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6EFF9" w14:textId="77777777" w:rsidR="003B03FA" w:rsidRDefault="003B03FA" w:rsidP="003B03FA">
      <w:pPr>
        <w:spacing w:before="100" w:after="100" w:line="240" w:lineRule="auto"/>
        <w:ind w:firstLine="0"/>
        <w:jc w:val="center"/>
        <w:rPr>
          <w:rFonts w:cs="Times New Roman"/>
          <w:szCs w:val="28"/>
        </w:rPr>
      </w:pPr>
      <w:r w:rsidRPr="005A6DD1">
        <w:rPr>
          <w:rFonts w:cs="Times New Roman"/>
          <w:szCs w:val="28"/>
        </w:rPr>
        <w:t>Федеральное</w:t>
      </w:r>
      <w:r>
        <w:rPr>
          <w:rFonts w:cs="Times New Roman"/>
          <w:szCs w:val="28"/>
        </w:rPr>
        <w:t xml:space="preserve"> </w:t>
      </w:r>
      <w:r w:rsidRPr="005A6DD1">
        <w:rPr>
          <w:rFonts w:cs="Times New Roman"/>
          <w:szCs w:val="28"/>
        </w:rPr>
        <w:t>казенное</w:t>
      </w:r>
      <w:r>
        <w:rPr>
          <w:rFonts w:cs="Times New Roman"/>
          <w:szCs w:val="28"/>
        </w:rPr>
        <w:t xml:space="preserve"> </w:t>
      </w:r>
      <w:r w:rsidRPr="005A6DD1">
        <w:rPr>
          <w:rFonts w:cs="Times New Roman"/>
          <w:szCs w:val="28"/>
        </w:rPr>
        <w:t>образовательное</w:t>
      </w:r>
      <w:r>
        <w:rPr>
          <w:rFonts w:cs="Times New Roman"/>
          <w:szCs w:val="28"/>
        </w:rPr>
        <w:t xml:space="preserve"> </w:t>
      </w:r>
    </w:p>
    <w:p w14:paraId="43C0CC4B" w14:textId="77777777" w:rsidR="003B03FA" w:rsidRDefault="003B03FA" w:rsidP="003B03FA">
      <w:pPr>
        <w:spacing w:before="100" w:after="100" w:line="240" w:lineRule="auto"/>
        <w:ind w:firstLine="0"/>
        <w:jc w:val="center"/>
        <w:rPr>
          <w:rFonts w:cs="Times New Roman"/>
          <w:szCs w:val="28"/>
        </w:rPr>
      </w:pPr>
      <w:r w:rsidRPr="005A6DD1">
        <w:rPr>
          <w:rFonts w:cs="Times New Roman"/>
          <w:szCs w:val="28"/>
        </w:rPr>
        <w:t>учреждение</w:t>
      </w:r>
      <w:r>
        <w:rPr>
          <w:rFonts w:eastAsia="Times New Roman" w:cs="Times New Roman"/>
          <w:szCs w:val="28"/>
        </w:rPr>
        <w:t xml:space="preserve"> </w:t>
      </w:r>
      <w:r w:rsidRPr="005A6DD1">
        <w:rPr>
          <w:rFonts w:cs="Times New Roman"/>
          <w:szCs w:val="28"/>
        </w:rPr>
        <w:t>высшего</w:t>
      </w:r>
      <w:r>
        <w:rPr>
          <w:rFonts w:cs="Times New Roman"/>
          <w:szCs w:val="28"/>
        </w:rPr>
        <w:t xml:space="preserve"> </w:t>
      </w:r>
      <w:r w:rsidRPr="005A6DD1">
        <w:rPr>
          <w:rFonts w:cs="Times New Roman"/>
          <w:szCs w:val="28"/>
        </w:rPr>
        <w:t>образования</w:t>
      </w:r>
      <w:r>
        <w:rPr>
          <w:rFonts w:eastAsia="Times New Roman" w:cs="Times New Roman"/>
          <w:szCs w:val="28"/>
        </w:rPr>
        <w:t xml:space="preserve"> </w:t>
      </w:r>
      <w:r>
        <w:rPr>
          <w:rFonts w:cs="Times New Roman"/>
          <w:szCs w:val="28"/>
        </w:rPr>
        <w:t>«</w:t>
      </w:r>
      <w:r w:rsidRPr="005A6DD1">
        <w:rPr>
          <w:rFonts w:cs="Times New Roman"/>
          <w:szCs w:val="28"/>
        </w:rPr>
        <w:t>Кузбасский</w:t>
      </w:r>
      <w:r>
        <w:rPr>
          <w:rFonts w:cs="Times New Roman"/>
          <w:szCs w:val="28"/>
        </w:rPr>
        <w:t xml:space="preserve"> </w:t>
      </w:r>
      <w:r w:rsidRPr="005A6DD1">
        <w:rPr>
          <w:rFonts w:cs="Times New Roman"/>
          <w:szCs w:val="28"/>
        </w:rPr>
        <w:t>институт</w:t>
      </w:r>
    </w:p>
    <w:p w14:paraId="566A32DC" w14:textId="77777777" w:rsidR="003B03FA" w:rsidRPr="005A6DD1" w:rsidRDefault="003B03FA" w:rsidP="003B03FA">
      <w:pPr>
        <w:spacing w:before="100" w:after="100" w:line="240" w:lineRule="auto"/>
        <w:ind w:firstLine="0"/>
        <w:jc w:val="center"/>
        <w:rPr>
          <w:rFonts w:eastAsia="Times New Roman" w:cs="Times New Roman"/>
          <w:szCs w:val="28"/>
        </w:rPr>
      </w:pPr>
      <w:r w:rsidRPr="005A6DD1">
        <w:rPr>
          <w:rFonts w:cs="Times New Roman"/>
          <w:szCs w:val="28"/>
        </w:rPr>
        <w:t>Федеральной</w:t>
      </w:r>
      <w:r>
        <w:rPr>
          <w:rFonts w:cs="Times New Roman"/>
          <w:szCs w:val="28"/>
        </w:rPr>
        <w:t xml:space="preserve"> </w:t>
      </w:r>
      <w:r w:rsidRPr="005A6DD1">
        <w:rPr>
          <w:rFonts w:cs="Times New Roman"/>
          <w:szCs w:val="28"/>
        </w:rPr>
        <w:t>службы</w:t>
      </w:r>
      <w:r>
        <w:rPr>
          <w:rFonts w:cs="Times New Roman"/>
          <w:szCs w:val="28"/>
        </w:rPr>
        <w:t xml:space="preserve"> </w:t>
      </w:r>
      <w:r w:rsidRPr="005A6DD1">
        <w:rPr>
          <w:rFonts w:cs="Times New Roman"/>
          <w:szCs w:val="28"/>
        </w:rPr>
        <w:t>исполнения</w:t>
      </w:r>
      <w:r>
        <w:rPr>
          <w:rFonts w:cs="Times New Roman"/>
          <w:szCs w:val="28"/>
        </w:rPr>
        <w:t xml:space="preserve"> </w:t>
      </w:r>
      <w:r w:rsidRPr="005A6DD1">
        <w:rPr>
          <w:rFonts w:cs="Times New Roman"/>
          <w:szCs w:val="28"/>
        </w:rPr>
        <w:t>наказаний</w:t>
      </w:r>
      <w:r>
        <w:rPr>
          <w:rFonts w:cs="Times New Roman"/>
          <w:szCs w:val="28"/>
        </w:rPr>
        <w:t>»</w:t>
      </w:r>
    </w:p>
    <w:p w14:paraId="432E050D" w14:textId="77777777" w:rsidR="003B03FA" w:rsidRPr="005A6DD1" w:rsidRDefault="003B03FA" w:rsidP="003B03FA">
      <w:pPr>
        <w:spacing w:before="100" w:after="100" w:line="240" w:lineRule="auto"/>
        <w:ind w:firstLine="0"/>
        <w:jc w:val="center"/>
        <w:rPr>
          <w:rFonts w:eastAsia="Times New Roman" w:cs="Times New Roman"/>
          <w:sz w:val="24"/>
          <w:szCs w:val="24"/>
        </w:rPr>
      </w:pPr>
    </w:p>
    <w:p w14:paraId="5784A979" w14:textId="77777777" w:rsidR="003B03FA" w:rsidRPr="005A6DD1" w:rsidRDefault="003B03FA" w:rsidP="003B03FA">
      <w:pPr>
        <w:ind w:firstLine="0"/>
        <w:rPr>
          <w:rFonts w:eastAsia="Times New Roman" w:cs="Times New Roman"/>
          <w:szCs w:val="28"/>
        </w:rPr>
      </w:pPr>
    </w:p>
    <w:p w14:paraId="17667A6D" w14:textId="77777777" w:rsidR="003B03FA" w:rsidRPr="005A6DD1" w:rsidRDefault="003B03FA" w:rsidP="003B03FA">
      <w:pPr>
        <w:ind w:firstLine="0"/>
        <w:jc w:val="center"/>
        <w:rPr>
          <w:rFonts w:eastAsia="Times New Roman" w:cs="Times New Roman"/>
          <w:szCs w:val="28"/>
        </w:rPr>
      </w:pPr>
    </w:p>
    <w:p w14:paraId="5173578D" w14:textId="77777777" w:rsidR="003B03FA" w:rsidRPr="005A6DD1" w:rsidRDefault="003B03FA" w:rsidP="003B03FA">
      <w:pPr>
        <w:ind w:firstLine="0"/>
        <w:jc w:val="center"/>
        <w:rPr>
          <w:rFonts w:eastAsia="Times New Roman" w:cs="Times New Roman"/>
          <w:szCs w:val="28"/>
        </w:rPr>
      </w:pPr>
      <w:r w:rsidRPr="005A6DD1">
        <w:rPr>
          <w:rFonts w:cs="Times New Roman"/>
          <w:szCs w:val="28"/>
        </w:rPr>
        <w:t>Кафедра</w:t>
      </w:r>
      <w:r>
        <w:rPr>
          <w:rFonts w:cs="Times New Roman"/>
          <w:szCs w:val="28"/>
        </w:rPr>
        <w:t xml:space="preserve"> организации режима, охраны и конвоирования</w:t>
      </w:r>
    </w:p>
    <w:p w14:paraId="50F29FA7" w14:textId="77777777" w:rsidR="003B03FA" w:rsidRPr="005A6DD1" w:rsidRDefault="003B03FA" w:rsidP="003B03FA">
      <w:pPr>
        <w:ind w:firstLine="0"/>
        <w:jc w:val="center"/>
        <w:rPr>
          <w:rFonts w:eastAsia="Times New Roman" w:cs="Times New Roman"/>
          <w:szCs w:val="28"/>
        </w:rPr>
      </w:pPr>
    </w:p>
    <w:p w14:paraId="06E3A4EF" w14:textId="77777777" w:rsidR="003B03FA" w:rsidRPr="005A6DD1" w:rsidRDefault="003B03FA" w:rsidP="003B03FA">
      <w:pPr>
        <w:ind w:firstLine="0"/>
        <w:jc w:val="center"/>
        <w:rPr>
          <w:rFonts w:eastAsia="Times New Roman" w:cs="Times New Roman"/>
          <w:szCs w:val="28"/>
        </w:rPr>
      </w:pPr>
      <w:r w:rsidRPr="005A6DD1">
        <w:rPr>
          <w:rFonts w:cs="Times New Roman"/>
          <w:szCs w:val="28"/>
        </w:rPr>
        <w:t>К</w:t>
      </w:r>
      <w:r>
        <w:rPr>
          <w:rFonts w:cs="Times New Roman"/>
          <w:szCs w:val="28"/>
        </w:rPr>
        <w:t xml:space="preserve"> </w:t>
      </w:r>
      <w:r w:rsidRPr="005A6DD1">
        <w:rPr>
          <w:rFonts w:cs="Times New Roman"/>
          <w:szCs w:val="28"/>
        </w:rPr>
        <w:t>у</w:t>
      </w:r>
      <w:r>
        <w:rPr>
          <w:rFonts w:cs="Times New Roman"/>
          <w:szCs w:val="28"/>
        </w:rPr>
        <w:t xml:space="preserve"> </w:t>
      </w:r>
      <w:r w:rsidRPr="005A6DD1">
        <w:rPr>
          <w:rFonts w:cs="Times New Roman"/>
          <w:szCs w:val="28"/>
        </w:rPr>
        <w:t>р</w:t>
      </w:r>
      <w:r>
        <w:rPr>
          <w:rFonts w:cs="Times New Roman"/>
          <w:szCs w:val="28"/>
        </w:rPr>
        <w:t xml:space="preserve"> </w:t>
      </w:r>
      <w:r w:rsidRPr="005A6DD1">
        <w:rPr>
          <w:rFonts w:cs="Times New Roman"/>
          <w:szCs w:val="28"/>
        </w:rPr>
        <w:t>с</w:t>
      </w:r>
      <w:r>
        <w:rPr>
          <w:rFonts w:cs="Times New Roman"/>
          <w:szCs w:val="28"/>
        </w:rPr>
        <w:t xml:space="preserve"> </w:t>
      </w:r>
      <w:r w:rsidRPr="005A6DD1">
        <w:rPr>
          <w:rFonts w:cs="Times New Roman"/>
          <w:szCs w:val="28"/>
        </w:rPr>
        <w:t>о</w:t>
      </w:r>
      <w:r>
        <w:rPr>
          <w:rFonts w:cs="Times New Roman"/>
          <w:szCs w:val="28"/>
        </w:rPr>
        <w:t xml:space="preserve"> </w:t>
      </w:r>
      <w:r w:rsidRPr="005A6DD1">
        <w:rPr>
          <w:rFonts w:cs="Times New Roman"/>
          <w:szCs w:val="28"/>
        </w:rPr>
        <w:t>в</w:t>
      </w:r>
      <w:r>
        <w:rPr>
          <w:rFonts w:cs="Times New Roman"/>
          <w:szCs w:val="28"/>
        </w:rPr>
        <w:t xml:space="preserve"> </w:t>
      </w:r>
      <w:r w:rsidRPr="005A6DD1">
        <w:rPr>
          <w:rFonts w:cs="Times New Roman"/>
          <w:szCs w:val="28"/>
        </w:rPr>
        <w:t>а</w:t>
      </w:r>
      <w:r>
        <w:rPr>
          <w:rFonts w:cs="Times New Roman"/>
          <w:szCs w:val="28"/>
        </w:rPr>
        <w:t xml:space="preserve"> </w:t>
      </w:r>
      <w:r w:rsidRPr="005A6DD1">
        <w:rPr>
          <w:rFonts w:cs="Times New Roman"/>
          <w:szCs w:val="28"/>
        </w:rPr>
        <w:t>я</w:t>
      </w:r>
      <w:r>
        <w:rPr>
          <w:rFonts w:cs="Times New Roman"/>
          <w:szCs w:val="28"/>
        </w:rPr>
        <w:t xml:space="preserve"> </w:t>
      </w:r>
      <w:r w:rsidRPr="005A6DD1">
        <w:rPr>
          <w:rFonts w:cs="Times New Roman"/>
          <w:szCs w:val="28"/>
        </w:rPr>
        <w:t>р</w:t>
      </w:r>
      <w:r>
        <w:rPr>
          <w:rFonts w:cs="Times New Roman"/>
          <w:szCs w:val="28"/>
        </w:rPr>
        <w:t xml:space="preserve"> </w:t>
      </w:r>
      <w:r w:rsidRPr="005A6DD1">
        <w:rPr>
          <w:rFonts w:cs="Times New Roman"/>
          <w:szCs w:val="28"/>
        </w:rPr>
        <w:t>а</w:t>
      </w:r>
      <w:r>
        <w:rPr>
          <w:rFonts w:cs="Times New Roman"/>
          <w:szCs w:val="28"/>
        </w:rPr>
        <w:t xml:space="preserve"> </w:t>
      </w:r>
      <w:r w:rsidRPr="005A6DD1">
        <w:rPr>
          <w:rFonts w:cs="Times New Roman"/>
          <w:szCs w:val="28"/>
        </w:rPr>
        <w:t>б</w:t>
      </w:r>
      <w:r>
        <w:rPr>
          <w:rFonts w:cs="Times New Roman"/>
          <w:szCs w:val="28"/>
        </w:rPr>
        <w:t xml:space="preserve"> </w:t>
      </w:r>
      <w:r w:rsidRPr="005A6DD1">
        <w:rPr>
          <w:rFonts w:cs="Times New Roman"/>
          <w:szCs w:val="28"/>
        </w:rPr>
        <w:t>о</w:t>
      </w:r>
      <w:r>
        <w:rPr>
          <w:rFonts w:cs="Times New Roman"/>
          <w:szCs w:val="28"/>
        </w:rPr>
        <w:t xml:space="preserve"> </w:t>
      </w:r>
      <w:r w:rsidRPr="005A6DD1">
        <w:rPr>
          <w:rFonts w:cs="Times New Roman"/>
          <w:szCs w:val="28"/>
        </w:rPr>
        <w:t>т</w:t>
      </w:r>
      <w:r>
        <w:rPr>
          <w:rFonts w:cs="Times New Roman"/>
          <w:szCs w:val="28"/>
        </w:rPr>
        <w:t xml:space="preserve"> </w:t>
      </w:r>
      <w:r w:rsidRPr="005A6DD1">
        <w:rPr>
          <w:rFonts w:cs="Times New Roman"/>
          <w:szCs w:val="28"/>
        </w:rPr>
        <w:t>а</w:t>
      </w:r>
    </w:p>
    <w:p w14:paraId="663B2170" w14:textId="77777777" w:rsidR="003B03FA" w:rsidRPr="005A6DD1" w:rsidRDefault="003B03FA" w:rsidP="003B03FA">
      <w:pPr>
        <w:ind w:firstLine="0"/>
        <w:jc w:val="center"/>
        <w:rPr>
          <w:rFonts w:eastAsia="Times New Roman" w:cs="Times New Roman"/>
          <w:szCs w:val="28"/>
        </w:rPr>
      </w:pPr>
    </w:p>
    <w:p w14:paraId="057EC3DF" w14:textId="77777777" w:rsidR="003B03FA" w:rsidRPr="005A6DD1" w:rsidRDefault="003B03FA" w:rsidP="003B03FA">
      <w:pPr>
        <w:ind w:firstLine="0"/>
        <w:jc w:val="center"/>
        <w:rPr>
          <w:rFonts w:eastAsia="Times New Roman" w:cs="Times New Roman"/>
          <w:szCs w:val="28"/>
        </w:rPr>
      </w:pPr>
      <w:r w:rsidRPr="005A6DD1">
        <w:rPr>
          <w:rFonts w:cs="Times New Roman"/>
          <w:szCs w:val="28"/>
        </w:rPr>
        <w:t>по</w:t>
      </w:r>
      <w:r>
        <w:rPr>
          <w:rFonts w:cs="Times New Roman"/>
          <w:szCs w:val="28"/>
        </w:rPr>
        <w:t xml:space="preserve"> </w:t>
      </w:r>
      <w:r w:rsidRPr="005A6DD1">
        <w:rPr>
          <w:rFonts w:cs="Times New Roman"/>
          <w:szCs w:val="28"/>
        </w:rPr>
        <w:t>дисциплине:</w:t>
      </w:r>
      <w:r>
        <w:rPr>
          <w:rFonts w:cs="Times New Roman"/>
          <w:szCs w:val="28"/>
        </w:rPr>
        <w:t xml:space="preserve"> «Обеспечение безопасности»</w:t>
      </w:r>
    </w:p>
    <w:p w14:paraId="6B2CF0FD" w14:textId="77777777" w:rsidR="003B03FA" w:rsidRPr="005A6DD1" w:rsidRDefault="003B03FA" w:rsidP="003B03FA">
      <w:pPr>
        <w:ind w:firstLine="0"/>
        <w:rPr>
          <w:rFonts w:eastAsia="Times New Roman" w:cs="Times New Roman"/>
          <w:szCs w:val="28"/>
        </w:rPr>
      </w:pPr>
    </w:p>
    <w:p w14:paraId="362615D8" w14:textId="20BEC211" w:rsidR="003B03FA" w:rsidRPr="005A6DD1" w:rsidRDefault="003B03FA" w:rsidP="003B03FA">
      <w:pPr>
        <w:spacing w:line="240" w:lineRule="auto"/>
        <w:ind w:firstLine="0"/>
        <w:jc w:val="center"/>
        <w:rPr>
          <w:rFonts w:eastAsia="Times New Roman" w:cs="Times New Roman"/>
          <w:szCs w:val="28"/>
        </w:rPr>
      </w:pPr>
      <w:r w:rsidRPr="005A6DD1">
        <w:rPr>
          <w:rFonts w:cs="Times New Roman"/>
          <w:szCs w:val="28"/>
        </w:rPr>
        <w:t>Тема:</w:t>
      </w:r>
      <w:r>
        <w:rPr>
          <w:rFonts w:cs="Times New Roman"/>
          <w:szCs w:val="28"/>
        </w:rPr>
        <w:t xml:space="preserve"> «</w:t>
      </w:r>
      <w:r>
        <w:rPr>
          <w:rFonts w:cs="Times New Roman"/>
          <w:color w:val="000000"/>
          <w:szCs w:val="28"/>
          <w:shd w:val="clear" w:color="auto" w:fill="FFFFFF"/>
        </w:rPr>
        <w:t>Организация перемещения, обеспечение режима и безопасности осужденных и лиц, содержащихся под стражей</w:t>
      </w:r>
      <w:r>
        <w:rPr>
          <w:rFonts w:cs="Times New Roman"/>
          <w:szCs w:val="28"/>
        </w:rPr>
        <w:t>»</w:t>
      </w:r>
    </w:p>
    <w:p w14:paraId="6E20C3BA" w14:textId="77777777" w:rsidR="003B03FA" w:rsidRPr="005A6DD1" w:rsidRDefault="003B03FA" w:rsidP="003B03FA">
      <w:pPr>
        <w:ind w:firstLine="0"/>
        <w:jc w:val="center"/>
        <w:rPr>
          <w:rFonts w:eastAsia="Times New Roman" w:cs="Times New Roman"/>
          <w:szCs w:val="28"/>
        </w:rPr>
      </w:pPr>
    </w:p>
    <w:p w14:paraId="7A01A29D" w14:textId="77777777" w:rsidR="003B03FA" w:rsidRPr="005A6DD1" w:rsidRDefault="003B03FA" w:rsidP="003B03FA">
      <w:pPr>
        <w:spacing w:line="240" w:lineRule="auto"/>
        <w:ind w:firstLine="0"/>
        <w:jc w:val="center"/>
        <w:rPr>
          <w:rFonts w:eastAsia="Times New Roman" w:cs="Times New Roman"/>
          <w:szCs w:val="28"/>
        </w:rPr>
      </w:pPr>
    </w:p>
    <w:p w14:paraId="2BC85E8B" w14:textId="77777777" w:rsidR="003B03FA" w:rsidRPr="005A6DD1" w:rsidRDefault="003B03FA" w:rsidP="003B03FA">
      <w:pPr>
        <w:spacing w:line="240" w:lineRule="auto"/>
        <w:ind w:firstLine="0"/>
        <w:jc w:val="right"/>
        <w:rPr>
          <w:rFonts w:cs="Times New Roman"/>
          <w:szCs w:val="28"/>
        </w:rPr>
      </w:pPr>
      <w:r w:rsidRPr="005A6DD1">
        <w:rPr>
          <w:rFonts w:cs="Times New Roman"/>
          <w:szCs w:val="28"/>
        </w:rPr>
        <w:t>Выполнил:</w:t>
      </w:r>
      <w:r>
        <w:rPr>
          <w:rFonts w:cs="Times New Roman"/>
          <w:szCs w:val="28"/>
        </w:rPr>
        <w:t xml:space="preserve"> </w:t>
      </w:r>
    </w:p>
    <w:p w14:paraId="40DFB790" w14:textId="5F4366D9" w:rsidR="003B03FA" w:rsidRDefault="003B03FA" w:rsidP="003B03FA">
      <w:pPr>
        <w:spacing w:line="240" w:lineRule="auto"/>
        <w:ind w:firstLine="0"/>
        <w:jc w:val="right"/>
        <w:rPr>
          <w:rFonts w:cs="Times New Roman"/>
          <w:szCs w:val="28"/>
        </w:rPr>
      </w:pPr>
      <w:r w:rsidRPr="005A6DD1">
        <w:rPr>
          <w:rFonts w:cs="Times New Roman"/>
          <w:szCs w:val="28"/>
        </w:rPr>
        <w:t>Курсант</w:t>
      </w:r>
      <w:r>
        <w:rPr>
          <w:rFonts w:cs="Times New Roman"/>
          <w:szCs w:val="28"/>
        </w:rPr>
        <w:t xml:space="preserve"> 4</w:t>
      </w:r>
      <w:r>
        <w:rPr>
          <w:rFonts w:cs="Times New Roman"/>
          <w:szCs w:val="28"/>
        </w:rPr>
        <w:t xml:space="preserve">6 </w:t>
      </w:r>
      <w:r>
        <w:rPr>
          <w:rFonts w:cs="Times New Roman"/>
          <w:szCs w:val="28"/>
        </w:rPr>
        <w:t>учебной группы</w:t>
      </w:r>
    </w:p>
    <w:p w14:paraId="6191EA93" w14:textId="51140786" w:rsidR="003B03FA" w:rsidRDefault="003B03FA" w:rsidP="003B03FA">
      <w:pPr>
        <w:spacing w:line="240" w:lineRule="auto"/>
        <w:ind w:firstLine="0"/>
        <w:jc w:val="right"/>
        <w:rPr>
          <w:rFonts w:cs="Times New Roman"/>
          <w:szCs w:val="28"/>
        </w:rPr>
      </w:pPr>
      <w:r>
        <w:rPr>
          <w:rFonts w:cs="Times New Roman"/>
          <w:szCs w:val="28"/>
        </w:rPr>
        <w:t xml:space="preserve">рядовой </w:t>
      </w:r>
      <w:proofErr w:type="spellStart"/>
      <w:r>
        <w:rPr>
          <w:rFonts w:cs="Times New Roman"/>
          <w:szCs w:val="28"/>
        </w:rPr>
        <w:t>вн.сл</w:t>
      </w:r>
      <w:proofErr w:type="spellEnd"/>
      <w:r>
        <w:rPr>
          <w:rFonts w:cs="Times New Roman"/>
          <w:szCs w:val="28"/>
        </w:rPr>
        <w:t xml:space="preserve">., </w:t>
      </w:r>
      <w:r>
        <w:rPr>
          <w:rFonts w:cs="Times New Roman"/>
          <w:szCs w:val="28"/>
        </w:rPr>
        <w:t>Головин В.А.</w:t>
      </w:r>
    </w:p>
    <w:p w14:paraId="35E0EC62" w14:textId="77777777" w:rsidR="003B03FA" w:rsidRPr="005577ED" w:rsidRDefault="003B03FA" w:rsidP="003B03FA">
      <w:pPr>
        <w:spacing w:line="240" w:lineRule="auto"/>
        <w:ind w:firstLine="0"/>
        <w:jc w:val="right"/>
        <w:rPr>
          <w:rFonts w:cs="Times New Roman"/>
          <w:szCs w:val="28"/>
        </w:rPr>
      </w:pPr>
    </w:p>
    <w:p w14:paraId="10D9436C" w14:textId="77777777" w:rsidR="003B03FA" w:rsidRDefault="003B03FA" w:rsidP="003B03FA">
      <w:pPr>
        <w:spacing w:line="240" w:lineRule="auto"/>
        <w:ind w:firstLine="0"/>
        <w:jc w:val="right"/>
        <w:rPr>
          <w:rFonts w:cs="Times New Roman"/>
          <w:szCs w:val="28"/>
        </w:rPr>
      </w:pPr>
      <w:r w:rsidRPr="005A6DD1">
        <w:rPr>
          <w:rFonts w:cs="Times New Roman"/>
          <w:szCs w:val="28"/>
        </w:rPr>
        <w:t>Научный</w:t>
      </w:r>
      <w:r>
        <w:rPr>
          <w:rFonts w:cs="Times New Roman"/>
          <w:szCs w:val="28"/>
        </w:rPr>
        <w:t xml:space="preserve"> </w:t>
      </w:r>
      <w:r w:rsidRPr="005A6DD1">
        <w:rPr>
          <w:rFonts w:cs="Times New Roman"/>
          <w:szCs w:val="28"/>
        </w:rPr>
        <w:t>руководитель:</w:t>
      </w:r>
    </w:p>
    <w:p w14:paraId="79FC3536" w14:textId="77777777" w:rsidR="003B03FA" w:rsidRDefault="003B03FA" w:rsidP="003B03FA">
      <w:pPr>
        <w:spacing w:line="240" w:lineRule="auto"/>
        <w:ind w:firstLine="0"/>
        <w:jc w:val="right"/>
        <w:rPr>
          <w:rFonts w:cs="Times New Roman"/>
          <w:szCs w:val="28"/>
        </w:rPr>
      </w:pPr>
      <w:r>
        <w:rPr>
          <w:rFonts w:cs="Times New Roman"/>
          <w:szCs w:val="28"/>
        </w:rPr>
        <w:t xml:space="preserve">начальник кафедры </w:t>
      </w:r>
      <w:proofErr w:type="spellStart"/>
      <w:r>
        <w:rPr>
          <w:rFonts w:cs="Times New Roman"/>
          <w:szCs w:val="28"/>
        </w:rPr>
        <w:t>ОРОиК</w:t>
      </w:r>
      <w:proofErr w:type="spellEnd"/>
      <w:r>
        <w:rPr>
          <w:rFonts w:cs="Times New Roman"/>
          <w:szCs w:val="28"/>
        </w:rPr>
        <w:t>,</w:t>
      </w:r>
    </w:p>
    <w:p w14:paraId="5B92548C" w14:textId="77777777" w:rsidR="003B03FA" w:rsidRDefault="003B03FA" w:rsidP="003B03FA">
      <w:pPr>
        <w:spacing w:line="240" w:lineRule="auto"/>
        <w:ind w:firstLine="0"/>
        <w:jc w:val="right"/>
        <w:rPr>
          <w:rFonts w:cs="Times New Roman"/>
          <w:szCs w:val="28"/>
        </w:rPr>
      </w:pPr>
      <w:proofErr w:type="spellStart"/>
      <w:r>
        <w:rPr>
          <w:rFonts w:cs="Times New Roman"/>
          <w:szCs w:val="28"/>
        </w:rPr>
        <w:t>к.ю.н</w:t>
      </w:r>
      <w:proofErr w:type="spellEnd"/>
      <w:r>
        <w:rPr>
          <w:rFonts w:cs="Times New Roman"/>
          <w:szCs w:val="28"/>
        </w:rPr>
        <w:t xml:space="preserve">., подполковник </w:t>
      </w:r>
      <w:proofErr w:type="spellStart"/>
      <w:r>
        <w:rPr>
          <w:rFonts w:cs="Times New Roman"/>
          <w:szCs w:val="28"/>
        </w:rPr>
        <w:t>вн.сл</w:t>
      </w:r>
      <w:proofErr w:type="spellEnd"/>
      <w:r>
        <w:rPr>
          <w:rFonts w:cs="Times New Roman"/>
          <w:szCs w:val="28"/>
        </w:rPr>
        <w:t xml:space="preserve">., Бочкарев В.В. </w:t>
      </w:r>
    </w:p>
    <w:p w14:paraId="17C2697C" w14:textId="77777777" w:rsidR="003B03FA" w:rsidRDefault="003B03FA" w:rsidP="003B03FA">
      <w:pPr>
        <w:ind w:firstLine="0"/>
        <w:jc w:val="right"/>
        <w:rPr>
          <w:rFonts w:cs="Times New Roman"/>
          <w:szCs w:val="28"/>
        </w:rPr>
      </w:pPr>
    </w:p>
    <w:p w14:paraId="18557FBC" w14:textId="77777777" w:rsidR="003B03FA" w:rsidRDefault="003B03FA" w:rsidP="003B03FA">
      <w:pPr>
        <w:ind w:firstLine="0"/>
        <w:jc w:val="right"/>
        <w:rPr>
          <w:rFonts w:cs="Times New Roman"/>
          <w:szCs w:val="28"/>
        </w:rPr>
      </w:pPr>
    </w:p>
    <w:p w14:paraId="2311FFED" w14:textId="77777777" w:rsidR="003B03FA" w:rsidRPr="005A6DD1" w:rsidRDefault="003B03FA" w:rsidP="003B03FA">
      <w:pPr>
        <w:ind w:firstLine="0"/>
        <w:jc w:val="right"/>
        <w:rPr>
          <w:rFonts w:cs="Times New Roman"/>
          <w:szCs w:val="28"/>
        </w:rPr>
      </w:pPr>
    </w:p>
    <w:p w14:paraId="0493FC85" w14:textId="77777777" w:rsidR="003B03FA" w:rsidRDefault="003B03FA" w:rsidP="003B03FA">
      <w:pPr>
        <w:spacing w:line="240" w:lineRule="auto"/>
        <w:ind w:firstLine="0"/>
        <w:jc w:val="right"/>
        <w:rPr>
          <w:rFonts w:eastAsia="Times New Roman" w:cs="Times New Roman"/>
          <w:szCs w:val="28"/>
        </w:rPr>
      </w:pPr>
      <w:r>
        <w:rPr>
          <w:rFonts w:cs="Times New Roman"/>
          <w:szCs w:val="28"/>
        </w:rPr>
        <w:t xml:space="preserve">Решение о допуске к защите _________________________________________ </w:t>
      </w:r>
    </w:p>
    <w:p w14:paraId="3C4B307D" w14:textId="77777777" w:rsidR="003B03FA" w:rsidRDefault="003B03FA" w:rsidP="003B03FA">
      <w:pPr>
        <w:spacing w:line="240" w:lineRule="auto"/>
        <w:ind w:firstLine="0"/>
        <w:rPr>
          <w:rFonts w:cs="Times New Roman"/>
          <w:szCs w:val="28"/>
        </w:rPr>
      </w:pPr>
    </w:p>
    <w:p w14:paraId="2B9011C4" w14:textId="77777777" w:rsidR="003B03FA" w:rsidRDefault="003B03FA" w:rsidP="003B03FA">
      <w:pPr>
        <w:spacing w:line="240" w:lineRule="auto"/>
        <w:ind w:left="2832" w:firstLine="0"/>
        <w:rPr>
          <w:rFonts w:cs="Times New Roman"/>
          <w:szCs w:val="28"/>
        </w:rPr>
      </w:pPr>
      <w:r>
        <w:rPr>
          <w:rFonts w:cs="Times New Roman"/>
          <w:szCs w:val="28"/>
        </w:rPr>
        <w:t>___________________               ___________________</w:t>
      </w:r>
    </w:p>
    <w:p w14:paraId="51064453" w14:textId="77777777" w:rsidR="003B03FA" w:rsidRDefault="003B03FA" w:rsidP="003B03FA">
      <w:pPr>
        <w:spacing w:line="240" w:lineRule="auto"/>
        <w:ind w:left="2832" w:firstLine="0"/>
        <w:rPr>
          <w:rFonts w:eastAsia="Times New Roman" w:cs="Times New Roman"/>
          <w:sz w:val="22"/>
          <w:szCs w:val="28"/>
        </w:rPr>
      </w:pPr>
      <w:r>
        <w:rPr>
          <w:rFonts w:eastAsia="Times New Roman" w:cs="Times New Roman"/>
          <w:sz w:val="22"/>
          <w:szCs w:val="28"/>
        </w:rPr>
        <w:t xml:space="preserve">   </w:t>
      </w:r>
      <w:r>
        <w:rPr>
          <w:rFonts w:eastAsia="Times New Roman" w:cs="Times New Roman"/>
          <w:sz w:val="22"/>
          <w:szCs w:val="28"/>
        </w:rPr>
        <w:tab/>
        <w:t xml:space="preserve">Дата защиты                          </w:t>
      </w:r>
      <w:r>
        <w:rPr>
          <w:rFonts w:eastAsia="Times New Roman" w:cs="Times New Roman"/>
          <w:sz w:val="22"/>
          <w:szCs w:val="28"/>
        </w:rPr>
        <w:tab/>
      </w:r>
      <w:r>
        <w:rPr>
          <w:rFonts w:eastAsia="Times New Roman" w:cs="Times New Roman"/>
          <w:sz w:val="22"/>
          <w:szCs w:val="28"/>
        </w:rPr>
        <w:tab/>
      </w:r>
      <w:r>
        <w:rPr>
          <w:rFonts w:eastAsia="Times New Roman" w:cs="Times New Roman"/>
          <w:sz w:val="22"/>
          <w:szCs w:val="28"/>
        </w:rPr>
        <w:tab/>
        <w:t xml:space="preserve"> Оценка</w:t>
      </w:r>
    </w:p>
    <w:p w14:paraId="7877FFDD" w14:textId="77777777" w:rsidR="003B03FA" w:rsidRPr="005A6DD1" w:rsidRDefault="003B03FA" w:rsidP="003B03FA">
      <w:pPr>
        <w:ind w:firstLine="0"/>
        <w:rPr>
          <w:rFonts w:eastAsia="Times New Roman" w:cs="Times New Roman"/>
          <w:szCs w:val="28"/>
        </w:rPr>
      </w:pPr>
    </w:p>
    <w:p w14:paraId="2E9FA7B7" w14:textId="108A0387" w:rsidR="003B03FA" w:rsidRDefault="003B03FA" w:rsidP="003B03FA">
      <w:pPr>
        <w:ind w:firstLine="0"/>
        <w:rPr>
          <w:rFonts w:eastAsia="Times New Roman" w:cs="Times New Roman"/>
          <w:szCs w:val="28"/>
        </w:rPr>
      </w:pPr>
    </w:p>
    <w:p w14:paraId="19B5FEB4" w14:textId="75F8FCC1" w:rsidR="003B03FA" w:rsidRDefault="003B03FA" w:rsidP="003B03FA">
      <w:pPr>
        <w:ind w:firstLine="0"/>
        <w:rPr>
          <w:rFonts w:eastAsia="Times New Roman" w:cs="Times New Roman"/>
          <w:szCs w:val="28"/>
        </w:rPr>
      </w:pPr>
    </w:p>
    <w:p w14:paraId="6C056F3F" w14:textId="130E3355" w:rsidR="003B03FA" w:rsidRDefault="003B03FA" w:rsidP="003B03FA">
      <w:pPr>
        <w:ind w:firstLine="0"/>
        <w:rPr>
          <w:rFonts w:eastAsia="Times New Roman" w:cs="Times New Roman"/>
          <w:szCs w:val="28"/>
        </w:rPr>
      </w:pPr>
    </w:p>
    <w:p w14:paraId="129A4D14" w14:textId="3DF1D6A5" w:rsidR="00F016C9" w:rsidRDefault="003B03FA" w:rsidP="003B03FA">
      <w:pPr>
        <w:ind w:firstLine="0"/>
        <w:jc w:val="center"/>
      </w:pPr>
      <w:r w:rsidRPr="005A6DD1">
        <w:rPr>
          <w:rFonts w:cs="Times New Roman"/>
          <w:szCs w:val="28"/>
        </w:rPr>
        <w:t>г.</w:t>
      </w:r>
      <w:r>
        <w:rPr>
          <w:rFonts w:cs="Times New Roman"/>
          <w:szCs w:val="28"/>
        </w:rPr>
        <w:t xml:space="preserve"> </w:t>
      </w:r>
      <w:r w:rsidRPr="005A6DD1">
        <w:rPr>
          <w:rFonts w:cs="Times New Roman"/>
          <w:szCs w:val="28"/>
        </w:rPr>
        <w:t>Новокузнецк</w:t>
      </w:r>
      <w:r>
        <w:rPr>
          <w:rFonts w:cs="Times New Roman"/>
          <w:szCs w:val="28"/>
        </w:rPr>
        <w:t>, 2020</w:t>
      </w:r>
    </w:p>
    <w:sdt>
      <w:sdtPr>
        <w:id w:val="1536534945"/>
        <w:docPartObj>
          <w:docPartGallery w:val="Table of Contents"/>
          <w:docPartUnique/>
        </w:docPartObj>
      </w:sdtPr>
      <w:sdtEndPr>
        <w:rPr>
          <w:rFonts w:ascii="Times New Roman" w:eastAsiaTheme="minorEastAsia" w:hAnsi="Times New Roman" w:cstheme="minorBidi"/>
          <w:caps w:val="0"/>
          <w:color w:val="auto"/>
          <w:szCs w:val="22"/>
          <w:lang w:eastAsia="ru-RU"/>
        </w:rPr>
      </w:sdtEndPr>
      <w:sdtContent>
        <w:p w14:paraId="42659DC9" w14:textId="56559F3C" w:rsidR="003B03FA" w:rsidRPr="003B03FA" w:rsidRDefault="003B03FA" w:rsidP="003B03FA">
          <w:pPr>
            <w:pStyle w:val="a3"/>
            <w:jc w:val="center"/>
            <w:rPr>
              <w:rFonts w:ascii="Times New Roman" w:hAnsi="Times New Roman" w:cs="Times New Roman"/>
              <w:color w:val="auto"/>
            </w:rPr>
          </w:pPr>
          <w:r w:rsidRPr="003B03FA">
            <w:rPr>
              <w:rFonts w:ascii="Times New Roman" w:hAnsi="Times New Roman" w:cs="Times New Roman"/>
              <w:color w:val="auto"/>
            </w:rPr>
            <w:t>Оглавление</w:t>
          </w:r>
        </w:p>
        <w:p w14:paraId="3B753BCA" w14:textId="034FE081" w:rsidR="003B03FA" w:rsidRDefault="003B03FA" w:rsidP="003B03FA">
          <w:pPr>
            <w:pStyle w:val="11"/>
            <w:tabs>
              <w:tab w:val="right" w:leader="dot" w:pos="9345"/>
            </w:tabs>
            <w:spacing w:after="0"/>
            <w:rPr>
              <w:rFonts w:asciiTheme="minorHAnsi" w:hAnsiTheme="minorHAnsi"/>
              <w:noProof/>
              <w:sz w:val="22"/>
            </w:rPr>
          </w:pPr>
          <w:r>
            <w:fldChar w:fldCharType="begin"/>
          </w:r>
          <w:r>
            <w:instrText xml:space="preserve"> TOC \o "1-3" \h \z \u </w:instrText>
          </w:r>
          <w:r>
            <w:fldChar w:fldCharType="separate"/>
          </w:r>
          <w:hyperlink w:anchor="_Toc54814455" w:history="1">
            <w:r w:rsidRPr="007C1CA9">
              <w:rPr>
                <w:rStyle w:val="a4"/>
                <w:rFonts w:cs="Times New Roman"/>
                <w:noProof/>
              </w:rPr>
              <w:t>ВВЕДЕНИЕ</w:t>
            </w:r>
            <w:r>
              <w:rPr>
                <w:noProof/>
                <w:webHidden/>
              </w:rPr>
              <w:tab/>
            </w:r>
            <w:r>
              <w:rPr>
                <w:noProof/>
                <w:webHidden/>
              </w:rPr>
              <w:fldChar w:fldCharType="begin"/>
            </w:r>
            <w:r>
              <w:rPr>
                <w:noProof/>
                <w:webHidden/>
              </w:rPr>
              <w:instrText xml:space="preserve"> PAGEREF _Toc54814455 \h </w:instrText>
            </w:r>
            <w:r>
              <w:rPr>
                <w:noProof/>
                <w:webHidden/>
              </w:rPr>
            </w:r>
            <w:r>
              <w:rPr>
                <w:noProof/>
                <w:webHidden/>
              </w:rPr>
              <w:fldChar w:fldCharType="separate"/>
            </w:r>
            <w:r>
              <w:rPr>
                <w:noProof/>
                <w:webHidden/>
              </w:rPr>
              <w:t>3</w:t>
            </w:r>
            <w:r>
              <w:rPr>
                <w:noProof/>
                <w:webHidden/>
              </w:rPr>
              <w:fldChar w:fldCharType="end"/>
            </w:r>
          </w:hyperlink>
        </w:p>
        <w:p w14:paraId="1B8398F0" w14:textId="666BA127" w:rsidR="003B03FA" w:rsidRDefault="003B03FA" w:rsidP="003B03FA">
          <w:pPr>
            <w:pStyle w:val="11"/>
            <w:tabs>
              <w:tab w:val="right" w:leader="dot" w:pos="9345"/>
            </w:tabs>
            <w:spacing w:after="0"/>
            <w:rPr>
              <w:rFonts w:asciiTheme="minorHAnsi" w:hAnsiTheme="minorHAnsi"/>
              <w:noProof/>
              <w:sz w:val="22"/>
            </w:rPr>
          </w:pPr>
          <w:hyperlink w:anchor="_Toc54814456" w:history="1">
            <w:r w:rsidRPr="007C1CA9">
              <w:rPr>
                <w:rStyle w:val="a4"/>
                <w:noProof/>
              </w:rPr>
              <w:t>ГЛАВА 1. ОБЩАЯ ХАРАКТЕРИСТИКА ОБЕСПЕЧЕНИЯ БЕЗОПАСНОСТИ ОСУЖДЕННЫХ И ОСОБЕННОСТИ ПРАВОВОГО РЕГУЛИРОВАНИЯ</w:t>
            </w:r>
            <w:r>
              <w:rPr>
                <w:noProof/>
                <w:webHidden/>
              </w:rPr>
              <w:tab/>
            </w:r>
            <w:r>
              <w:rPr>
                <w:noProof/>
                <w:webHidden/>
              </w:rPr>
              <w:fldChar w:fldCharType="begin"/>
            </w:r>
            <w:r>
              <w:rPr>
                <w:noProof/>
                <w:webHidden/>
              </w:rPr>
              <w:instrText xml:space="preserve"> PAGEREF _Toc54814456 \h </w:instrText>
            </w:r>
            <w:r>
              <w:rPr>
                <w:noProof/>
                <w:webHidden/>
              </w:rPr>
            </w:r>
            <w:r>
              <w:rPr>
                <w:noProof/>
                <w:webHidden/>
              </w:rPr>
              <w:fldChar w:fldCharType="separate"/>
            </w:r>
            <w:r>
              <w:rPr>
                <w:noProof/>
                <w:webHidden/>
              </w:rPr>
              <w:t>5</w:t>
            </w:r>
            <w:r>
              <w:rPr>
                <w:noProof/>
                <w:webHidden/>
              </w:rPr>
              <w:fldChar w:fldCharType="end"/>
            </w:r>
          </w:hyperlink>
        </w:p>
        <w:p w14:paraId="228EFFE3" w14:textId="38F256C2" w:rsidR="003B03FA" w:rsidRDefault="003B03FA" w:rsidP="003B03FA">
          <w:pPr>
            <w:pStyle w:val="21"/>
            <w:tabs>
              <w:tab w:val="right" w:leader="dot" w:pos="9345"/>
            </w:tabs>
            <w:spacing w:after="0"/>
            <w:ind w:left="0"/>
            <w:rPr>
              <w:rFonts w:asciiTheme="minorHAnsi" w:hAnsiTheme="minorHAnsi"/>
              <w:noProof/>
              <w:sz w:val="22"/>
            </w:rPr>
          </w:pPr>
          <w:hyperlink w:anchor="_Toc54814457" w:history="1">
            <w:r w:rsidRPr="007C1CA9">
              <w:rPr>
                <w:rStyle w:val="a4"/>
                <w:noProof/>
              </w:rPr>
              <w:t>1.1. Понятие, правовое регулирование, назначение и сущность обеспечения безопасности в местах лишения свободы</w:t>
            </w:r>
            <w:r>
              <w:rPr>
                <w:noProof/>
                <w:webHidden/>
              </w:rPr>
              <w:tab/>
            </w:r>
            <w:r>
              <w:rPr>
                <w:noProof/>
                <w:webHidden/>
              </w:rPr>
              <w:fldChar w:fldCharType="begin"/>
            </w:r>
            <w:r>
              <w:rPr>
                <w:noProof/>
                <w:webHidden/>
              </w:rPr>
              <w:instrText xml:space="preserve"> PAGEREF _Toc54814457 \h </w:instrText>
            </w:r>
            <w:r>
              <w:rPr>
                <w:noProof/>
                <w:webHidden/>
              </w:rPr>
            </w:r>
            <w:r>
              <w:rPr>
                <w:noProof/>
                <w:webHidden/>
              </w:rPr>
              <w:fldChar w:fldCharType="separate"/>
            </w:r>
            <w:r>
              <w:rPr>
                <w:noProof/>
                <w:webHidden/>
              </w:rPr>
              <w:t>5</w:t>
            </w:r>
            <w:r>
              <w:rPr>
                <w:noProof/>
                <w:webHidden/>
              </w:rPr>
              <w:fldChar w:fldCharType="end"/>
            </w:r>
          </w:hyperlink>
        </w:p>
        <w:p w14:paraId="62FB72FE" w14:textId="7B504068" w:rsidR="003B03FA" w:rsidRDefault="003B03FA" w:rsidP="003B03FA">
          <w:pPr>
            <w:pStyle w:val="21"/>
            <w:tabs>
              <w:tab w:val="right" w:leader="dot" w:pos="9345"/>
            </w:tabs>
            <w:spacing w:after="0"/>
            <w:ind w:left="0"/>
            <w:rPr>
              <w:rFonts w:asciiTheme="minorHAnsi" w:hAnsiTheme="minorHAnsi"/>
              <w:noProof/>
              <w:sz w:val="22"/>
            </w:rPr>
          </w:pPr>
          <w:hyperlink w:anchor="_Toc54814458" w:history="1">
            <w:r w:rsidRPr="007C1CA9">
              <w:rPr>
                <w:rStyle w:val="a4"/>
                <w:noProof/>
              </w:rPr>
              <w:t>1.2. Условия и факторы, влияющие на обеспечение безопасности осужденных в исправительном учреждении</w:t>
            </w:r>
            <w:r>
              <w:rPr>
                <w:noProof/>
                <w:webHidden/>
              </w:rPr>
              <w:tab/>
            </w:r>
            <w:r>
              <w:rPr>
                <w:noProof/>
                <w:webHidden/>
              </w:rPr>
              <w:fldChar w:fldCharType="begin"/>
            </w:r>
            <w:r>
              <w:rPr>
                <w:noProof/>
                <w:webHidden/>
              </w:rPr>
              <w:instrText xml:space="preserve"> PAGEREF _Toc54814458 \h </w:instrText>
            </w:r>
            <w:r>
              <w:rPr>
                <w:noProof/>
                <w:webHidden/>
              </w:rPr>
            </w:r>
            <w:r>
              <w:rPr>
                <w:noProof/>
                <w:webHidden/>
              </w:rPr>
              <w:fldChar w:fldCharType="separate"/>
            </w:r>
            <w:r>
              <w:rPr>
                <w:noProof/>
                <w:webHidden/>
              </w:rPr>
              <w:t>7</w:t>
            </w:r>
            <w:r>
              <w:rPr>
                <w:noProof/>
                <w:webHidden/>
              </w:rPr>
              <w:fldChar w:fldCharType="end"/>
            </w:r>
          </w:hyperlink>
        </w:p>
        <w:p w14:paraId="637757B5" w14:textId="025CC8A9" w:rsidR="003B03FA" w:rsidRDefault="003B03FA" w:rsidP="003B03FA">
          <w:pPr>
            <w:pStyle w:val="11"/>
            <w:tabs>
              <w:tab w:val="right" w:leader="dot" w:pos="9345"/>
            </w:tabs>
            <w:spacing w:after="0"/>
            <w:rPr>
              <w:rFonts w:asciiTheme="minorHAnsi" w:hAnsiTheme="minorHAnsi"/>
              <w:noProof/>
              <w:sz w:val="22"/>
            </w:rPr>
          </w:pPr>
          <w:hyperlink w:anchor="_Toc54814459" w:history="1">
            <w:r w:rsidRPr="007C1CA9">
              <w:rPr>
                <w:rStyle w:val="a4"/>
                <w:noProof/>
              </w:rPr>
              <w:t>ГЛАВА 2. ФОРМЫ РЕАЛИЗАЦИИ ПРАВА НА ЛИЧНУЮ БЕЗОПАСНОСТЬ В УСЛОВИЯХ ЛИШЕНИЯ СВОБОДЫ и СОДЕРЖАНИЯ ПОД СТРАЖЕЙ</w:t>
            </w:r>
            <w:r>
              <w:rPr>
                <w:noProof/>
                <w:webHidden/>
              </w:rPr>
              <w:tab/>
            </w:r>
            <w:r>
              <w:rPr>
                <w:noProof/>
                <w:webHidden/>
              </w:rPr>
              <w:fldChar w:fldCharType="begin"/>
            </w:r>
            <w:r>
              <w:rPr>
                <w:noProof/>
                <w:webHidden/>
              </w:rPr>
              <w:instrText xml:space="preserve"> PAGEREF _Toc54814459 \h </w:instrText>
            </w:r>
            <w:r>
              <w:rPr>
                <w:noProof/>
                <w:webHidden/>
              </w:rPr>
            </w:r>
            <w:r>
              <w:rPr>
                <w:noProof/>
                <w:webHidden/>
              </w:rPr>
              <w:fldChar w:fldCharType="separate"/>
            </w:r>
            <w:r>
              <w:rPr>
                <w:noProof/>
                <w:webHidden/>
              </w:rPr>
              <w:t>16</w:t>
            </w:r>
            <w:r>
              <w:rPr>
                <w:noProof/>
                <w:webHidden/>
              </w:rPr>
              <w:fldChar w:fldCharType="end"/>
            </w:r>
          </w:hyperlink>
        </w:p>
        <w:p w14:paraId="746CA7FF" w14:textId="31D336A0" w:rsidR="003B03FA" w:rsidRDefault="003B03FA" w:rsidP="003B03FA">
          <w:pPr>
            <w:pStyle w:val="21"/>
            <w:tabs>
              <w:tab w:val="right" w:leader="dot" w:pos="9345"/>
            </w:tabs>
            <w:spacing w:after="0"/>
            <w:ind w:left="0"/>
            <w:rPr>
              <w:rFonts w:asciiTheme="minorHAnsi" w:hAnsiTheme="minorHAnsi"/>
              <w:noProof/>
              <w:sz w:val="22"/>
            </w:rPr>
          </w:pPr>
          <w:hyperlink w:anchor="_Toc54814460" w:history="1">
            <w:r w:rsidRPr="007C1CA9">
              <w:rPr>
                <w:rStyle w:val="a4"/>
                <w:noProof/>
              </w:rPr>
              <w:t>2.1. Надзор как средство обеспечения личной безопасности</w:t>
            </w:r>
            <w:r>
              <w:rPr>
                <w:noProof/>
                <w:webHidden/>
              </w:rPr>
              <w:tab/>
            </w:r>
            <w:r>
              <w:rPr>
                <w:noProof/>
                <w:webHidden/>
              </w:rPr>
              <w:fldChar w:fldCharType="begin"/>
            </w:r>
            <w:r>
              <w:rPr>
                <w:noProof/>
                <w:webHidden/>
              </w:rPr>
              <w:instrText xml:space="preserve"> PAGEREF _Toc54814460 \h </w:instrText>
            </w:r>
            <w:r>
              <w:rPr>
                <w:noProof/>
                <w:webHidden/>
              </w:rPr>
            </w:r>
            <w:r>
              <w:rPr>
                <w:noProof/>
                <w:webHidden/>
              </w:rPr>
              <w:fldChar w:fldCharType="separate"/>
            </w:r>
            <w:r>
              <w:rPr>
                <w:noProof/>
                <w:webHidden/>
              </w:rPr>
              <w:t>16</w:t>
            </w:r>
            <w:r>
              <w:rPr>
                <w:noProof/>
                <w:webHidden/>
              </w:rPr>
              <w:fldChar w:fldCharType="end"/>
            </w:r>
          </w:hyperlink>
        </w:p>
        <w:p w14:paraId="0775DB66" w14:textId="42705241" w:rsidR="003B03FA" w:rsidRDefault="003B03FA" w:rsidP="003B03FA">
          <w:pPr>
            <w:pStyle w:val="21"/>
            <w:tabs>
              <w:tab w:val="right" w:leader="dot" w:pos="9345"/>
            </w:tabs>
            <w:spacing w:after="0"/>
            <w:ind w:left="0"/>
            <w:rPr>
              <w:rFonts w:asciiTheme="minorHAnsi" w:hAnsiTheme="minorHAnsi"/>
              <w:noProof/>
              <w:sz w:val="22"/>
            </w:rPr>
          </w:pPr>
          <w:hyperlink w:anchor="_Toc54814461" w:history="1">
            <w:r w:rsidRPr="007C1CA9">
              <w:rPr>
                <w:rStyle w:val="a4"/>
                <w:noProof/>
              </w:rPr>
              <w:t>2.2 Обеспечение права подозреваемых и обвиняемых на безопасность</w:t>
            </w:r>
            <w:r>
              <w:rPr>
                <w:noProof/>
                <w:webHidden/>
              </w:rPr>
              <w:tab/>
            </w:r>
            <w:r>
              <w:rPr>
                <w:noProof/>
                <w:webHidden/>
              </w:rPr>
              <w:fldChar w:fldCharType="begin"/>
            </w:r>
            <w:r>
              <w:rPr>
                <w:noProof/>
                <w:webHidden/>
              </w:rPr>
              <w:instrText xml:space="preserve"> PAGEREF _Toc54814461 \h </w:instrText>
            </w:r>
            <w:r>
              <w:rPr>
                <w:noProof/>
                <w:webHidden/>
              </w:rPr>
            </w:r>
            <w:r>
              <w:rPr>
                <w:noProof/>
                <w:webHidden/>
              </w:rPr>
              <w:fldChar w:fldCharType="separate"/>
            </w:r>
            <w:r>
              <w:rPr>
                <w:noProof/>
                <w:webHidden/>
              </w:rPr>
              <w:t>23</w:t>
            </w:r>
            <w:r>
              <w:rPr>
                <w:noProof/>
                <w:webHidden/>
              </w:rPr>
              <w:fldChar w:fldCharType="end"/>
            </w:r>
          </w:hyperlink>
        </w:p>
        <w:p w14:paraId="4F6E91F9" w14:textId="0FF08267" w:rsidR="003B03FA" w:rsidRDefault="003B03FA" w:rsidP="003B03FA">
          <w:pPr>
            <w:pStyle w:val="11"/>
            <w:tabs>
              <w:tab w:val="right" w:leader="dot" w:pos="9345"/>
            </w:tabs>
            <w:spacing w:after="0"/>
            <w:rPr>
              <w:rFonts w:asciiTheme="minorHAnsi" w:hAnsiTheme="minorHAnsi"/>
              <w:noProof/>
              <w:sz w:val="22"/>
            </w:rPr>
          </w:pPr>
          <w:hyperlink w:anchor="_Toc54814462" w:history="1">
            <w:r w:rsidRPr="007C1CA9">
              <w:rPr>
                <w:rStyle w:val="a4"/>
                <w:noProof/>
              </w:rPr>
              <w:t>ЗАКЛЮЧЕНИЕ</w:t>
            </w:r>
            <w:r>
              <w:rPr>
                <w:noProof/>
                <w:webHidden/>
              </w:rPr>
              <w:tab/>
            </w:r>
            <w:r>
              <w:rPr>
                <w:noProof/>
                <w:webHidden/>
              </w:rPr>
              <w:fldChar w:fldCharType="begin"/>
            </w:r>
            <w:r>
              <w:rPr>
                <w:noProof/>
                <w:webHidden/>
              </w:rPr>
              <w:instrText xml:space="preserve"> PAGEREF _Toc54814462 \h </w:instrText>
            </w:r>
            <w:r>
              <w:rPr>
                <w:noProof/>
                <w:webHidden/>
              </w:rPr>
            </w:r>
            <w:r>
              <w:rPr>
                <w:noProof/>
                <w:webHidden/>
              </w:rPr>
              <w:fldChar w:fldCharType="separate"/>
            </w:r>
            <w:r>
              <w:rPr>
                <w:noProof/>
                <w:webHidden/>
              </w:rPr>
              <w:t>28</w:t>
            </w:r>
            <w:r>
              <w:rPr>
                <w:noProof/>
                <w:webHidden/>
              </w:rPr>
              <w:fldChar w:fldCharType="end"/>
            </w:r>
          </w:hyperlink>
        </w:p>
        <w:p w14:paraId="5FE2E6F4" w14:textId="36B3274A" w:rsidR="003B03FA" w:rsidRDefault="003B03FA" w:rsidP="003B03FA">
          <w:pPr>
            <w:pStyle w:val="11"/>
            <w:tabs>
              <w:tab w:val="right" w:leader="dot" w:pos="9345"/>
            </w:tabs>
            <w:spacing w:after="0"/>
            <w:rPr>
              <w:rFonts w:asciiTheme="minorHAnsi" w:hAnsiTheme="minorHAnsi"/>
              <w:noProof/>
              <w:sz w:val="22"/>
            </w:rPr>
          </w:pPr>
          <w:hyperlink w:anchor="_Toc54814463" w:history="1">
            <w:r w:rsidRPr="007C1CA9">
              <w:rPr>
                <w:rStyle w:val="a4"/>
                <w:noProof/>
              </w:rPr>
              <w:t>СПИСОК ИСПОЛЬЗУЕМЫХ ИСТОЧНИКОВ</w:t>
            </w:r>
            <w:r>
              <w:rPr>
                <w:noProof/>
                <w:webHidden/>
              </w:rPr>
              <w:tab/>
            </w:r>
            <w:r>
              <w:rPr>
                <w:noProof/>
                <w:webHidden/>
              </w:rPr>
              <w:fldChar w:fldCharType="begin"/>
            </w:r>
            <w:r>
              <w:rPr>
                <w:noProof/>
                <w:webHidden/>
              </w:rPr>
              <w:instrText xml:space="preserve"> PAGEREF _Toc54814463 \h </w:instrText>
            </w:r>
            <w:r>
              <w:rPr>
                <w:noProof/>
                <w:webHidden/>
              </w:rPr>
            </w:r>
            <w:r>
              <w:rPr>
                <w:noProof/>
                <w:webHidden/>
              </w:rPr>
              <w:fldChar w:fldCharType="separate"/>
            </w:r>
            <w:r>
              <w:rPr>
                <w:noProof/>
                <w:webHidden/>
              </w:rPr>
              <w:t>30</w:t>
            </w:r>
            <w:r>
              <w:rPr>
                <w:noProof/>
                <w:webHidden/>
              </w:rPr>
              <w:fldChar w:fldCharType="end"/>
            </w:r>
          </w:hyperlink>
        </w:p>
        <w:p w14:paraId="4F630202" w14:textId="471D9E7B" w:rsidR="003B03FA" w:rsidRDefault="003B03FA" w:rsidP="003B03FA">
          <w:pPr>
            <w:spacing w:line="240" w:lineRule="auto"/>
            <w:ind w:firstLine="0"/>
          </w:pPr>
          <w:r>
            <w:rPr>
              <w:b/>
              <w:bCs/>
            </w:rPr>
            <w:fldChar w:fldCharType="end"/>
          </w:r>
        </w:p>
      </w:sdtContent>
    </w:sdt>
    <w:p w14:paraId="448BA4D9" w14:textId="5DCC2E31" w:rsidR="00786C14" w:rsidRDefault="00786C14">
      <w:r>
        <w:br w:type="page"/>
      </w:r>
    </w:p>
    <w:p w14:paraId="3C3FF598" w14:textId="77777777" w:rsidR="00D52EEC" w:rsidRDefault="00786C14" w:rsidP="00786C14">
      <w:pPr>
        <w:pStyle w:val="1"/>
        <w:rPr>
          <w:rFonts w:cs="Times New Roman"/>
        </w:rPr>
      </w:pPr>
      <w:bookmarkStart w:id="0" w:name="_Toc54719788"/>
      <w:bookmarkStart w:id="1" w:name="_Toc54814455"/>
      <w:r w:rsidRPr="00786C14">
        <w:rPr>
          <w:rFonts w:cs="Times New Roman"/>
          <w:color w:val="auto"/>
        </w:rPr>
        <w:lastRenderedPageBreak/>
        <w:t>ВВЕДЕНИЕ</w:t>
      </w:r>
      <w:bookmarkEnd w:id="0"/>
      <w:bookmarkEnd w:id="1"/>
    </w:p>
    <w:p w14:paraId="7CBD9D1C" w14:textId="77777777" w:rsidR="00786C14" w:rsidRDefault="00786C14" w:rsidP="00786C14"/>
    <w:p w14:paraId="114133A9" w14:textId="77777777" w:rsidR="00786C14" w:rsidRDefault="00786C14" w:rsidP="00786C14"/>
    <w:p w14:paraId="0D6790DF" w14:textId="77777777" w:rsidR="00284F78" w:rsidRDefault="00284F78" w:rsidP="00786C14">
      <w:r w:rsidRPr="00284F78">
        <w:t xml:space="preserve">Нормальная деятельность по исполнению уголовного наказания в виде лишения свободы возможна лишь в условиях безопасности персонала, осужденных и учреждений уголовно-исполнительной системы в целом. Несмотря на тенденции укрепления правопорядка, в уголовно-исполнительной системы и за ее пределами продолжают действовать факторы, которые способны изменить ситуацию в ту или иную сторону. А это обстоятельство требует постоянного внимания и активной деятельности по созданию безопасных условий при исполнении и отбывании наказания и укреплению защищенности сотрудников, осужденных, учреждений в целом от возможных угроз и опасных посягательств. </w:t>
      </w:r>
    </w:p>
    <w:p w14:paraId="592D7082" w14:textId="77777777" w:rsidR="00284F78" w:rsidRDefault="00284F78" w:rsidP="00786C14">
      <w:r w:rsidRPr="00284F78">
        <w:rPr>
          <w:b/>
        </w:rPr>
        <w:t>Объектом</w:t>
      </w:r>
      <w:r w:rsidRPr="00284F78">
        <w:t xml:space="preserve"> исследования является общественные отношения, возникающие при о</w:t>
      </w:r>
      <w:r>
        <w:t>рганизации перемещения, обеспечение режима и</w:t>
      </w:r>
      <w:r w:rsidRPr="00284F78">
        <w:t xml:space="preserve"> безопасности осужденных </w:t>
      </w:r>
      <w:r>
        <w:t>и лиц, содержащихся под стражей</w:t>
      </w:r>
      <w:r w:rsidRPr="00284F78">
        <w:t xml:space="preserve">. </w:t>
      </w:r>
    </w:p>
    <w:p w14:paraId="3F421F97" w14:textId="77777777" w:rsidR="00284F78" w:rsidRDefault="00284F78" w:rsidP="00786C14">
      <w:r w:rsidRPr="00284F78">
        <w:rPr>
          <w:b/>
        </w:rPr>
        <w:t>Предметом</w:t>
      </w:r>
      <w:r w:rsidRPr="00284F78">
        <w:t xml:space="preserve"> исследования выступают теоретические и практические проблемы возникающие при организации перемещения, обеспечение режима и безопасности осужденных и лиц, содержащихся под стражей, нормативно-правовые акты, подзаконные акты, регламентирующие обеспечение безопасност</w:t>
      </w:r>
      <w:r>
        <w:t>и осужденных к лишению свободы.</w:t>
      </w:r>
    </w:p>
    <w:p w14:paraId="66C2C110" w14:textId="77777777" w:rsidR="00284F78" w:rsidRDefault="00284F78" w:rsidP="00786C14">
      <w:r w:rsidRPr="00284F78">
        <w:rPr>
          <w:b/>
        </w:rPr>
        <w:t>Целью</w:t>
      </w:r>
      <w:r w:rsidRPr="00284F78">
        <w:t xml:space="preserve"> настоящей курсовой работы является комплексное и всестороннее изучение процесса деятельности персонала исправительных учреждений, взаимодействие с другими органами и учреждениями по организации перемещения, обеспечение режима и безопасности осужденных и лиц, содержащихся под стражей. </w:t>
      </w:r>
    </w:p>
    <w:p w14:paraId="58758184" w14:textId="77777777" w:rsidR="00284F78" w:rsidRDefault="00284F78" w:rsidP="00786C14">
      <w:r w:rsidRPr="00284F78">
        <w:t xml:space="preserve">При написании работы, исходя из темы, определены следующие </w:t>
      </w:r>
      <w:r w:rsidRPr="00116883">
        <w:rPr>
          <w:b/>
        </w:rPr>
        <w:t>задачи</w:t>
      </w:r>
      <w:r w:rsidRPr="00284F78">
        <w:t xml:space="preserve">: </w:t>
      </w:r>
    </w:p>
    <w:p w14:paraId="2EF684B6" w14:textId="77777777" w:rsidR="00284F78" w:rsidRDefault="00284F78" w:rsidP="00786C14">
      <w:r>
        <w:t xml:space="preserve">1- </w:t>
      </w:r>
      <w:r w:rsidRPr="00284F78">
        <w:t>о</w:t>
      </w:r>
      <w:r>
        <w:t>пределить п</w:t>
      </w:r>
      <w:r w:rsidR="00786C14" w:rsidRPr="00284F78">
        <w:t>онятие, правовое регулирование, назначение и сущность обеспечения безопасности в местах лишения свободы</w:t>
      </w:r>
      <w:r w:rsidRPr="00284F78">
        <w:t>;</w:t>
      </w:r>
    </w:p>
    <w:p w14:paraId="424E1934" w14:textId="77777777" w:rsidR="00284F78" w:rsidRDefault="00284F78" w:rsidP="00786C14">
      <w:r>
        <w:lastRenderedPageBreak/>
        <w:t>2-</w:t>
      </w:r>
      <w:r w:rsidRPr="00284F78">
        <w:t xml:space="preserve"> выявить </w:t>
      </w:r>
      <w:r>
        <w:t>у</w:t>
      </w:r>
      <w:r w:rsidR="00786C14" w:rsidRPr="00284F78">
        <w:t>словия и факторы, влияющие на обеспечение безопасности осужденных в исправительном учреждении</w:t>
      </w:r>
      <w:r>
        <w:t>;</w:t>
      </w:r>
    </w:p>
    <w:p w14:paraId="4929A69F" w14:textId="77777777" w:rsidR="00284F78" w:rsidRDefault="00192BE7" w:rsidP="00284F78">
      <w:pPr>
        <w:rPr>
          <w:bCs/>
        </w:rPr>
      </w:pPr>
      <w:r>
        <w:t xml:space="preserve">3- </w:t>
      </w:r>
      <w:r w:rsidR="00284F78" w:rsidRPr="00192BE7">
        <w:t>рассмотреть</w:t>
      </w:r>
      <w:r w:rsidRPr="00192BE7">
        <w:t xml:space="preserve"> н</w:t>
      </w:r>
      <w:r w:rsidR="00786C14" w:rsidRPr="00192BE7">
        <w:rPr>
          <w:bCs/>
        </w:rPr>
        <w:t>адзор как средство обеспечения личной безопасности</w:t>
      </w:r>
      <w:r>
        <w:rPr>
          <w:bCs/>
        </w:rPr>
        <w:t>;</w:t>
      </w:r>
    </w:p>
    <w:p w14:paraId="5DEA0D95" w14:textId="6D7C16B3" w:rsidR="00786C14" w:rsidRPr="00192BE7" w:rsidRDefault="00192BE7" w:rsidP="00192BE7">
      <w:pPr>
        <w:rPr>
          <w:b/>
          <w:bCs/>
        </w:rPr>
      </w:pPr>
      <w:r>
        <w:rPr>
          <w:bCs/>
        </w:rPr>
        <w:t>4</w:t>
      </w:r>
      <w:r w:rsidR="003B03FA">
        <w:rPr>
          <w:bCs/>
        </w:rPr>
        <w:t>- выявить</w:t>
      </w:r>
      <w:r>
        <w:rPr>
          <w:bCs/>
        </w:rPr>
        <w:t xml:space="preserve"> </w:t>
      </w:r>
      <w:r w:rsidR="00786C14" w:rsidRPr="00192BE7">
        <w:rPr>
          <w:bCs/>
        </w:rPr>
        <w:t>права подозреваемых и обвиняемых на безопасность</w:t>
      </w:r>
      <w:r>
        <w:rPr>
          <w:bCs/>
        </w:rPr>
        <w:t>.</w:t>
      </w:r>
    </w:p>
    <w:p w14:paraId="7717F593" w14:textId="77777777" w:rsidR="00284F78" w:rsidRDefault="00284F78" w:rsidP="00786C14">
      <w:r w:rsidRPr="00284F78">
        <w:t xml:space="preserve">При исследовании и анализе вопросов работы использовались такие </w:t>
      </w:r>
      <w:r w:rsidRPr="00116883">
        <w:rPr>
          <w:b/>
        </w:rPr>
        <w:t>методы</w:t>
      </w:r>
      <w:r w:rsidRPr="00284F78">
        <w:t xml:space="preserve"> научного исследования как: формально-логический, системно-структурный, сравнительно-правовой и другие. </w:t>
      </w:r>
    </w:p>
    <w:p w14:paraId="6D35108B" w14:textId="77777777" w:rsidR="00284F78" w:rsidRDefault="00284F78" w:rsidP="00786C14">
      <w:r w:rsidRPr="00116883">
        <w:rPr>
          <w:b/>
        </w:rPr>
        <w:t>Структура</w:t>
      </w:r>
      <w:r w:rsidRPr="00284F78">
        <w:t xml:space="preserve"> курсовой работы состоит из следующих элементов: введение, две главы, </w:t>
      </w:r>
      <w:r w:rsidR="00192BE7">
        <w:t>каждая из которых состоит из двух параграфов</w:t>
      </w:r>
      <w:r w:rsidRPr="00284F78">
        <w:t>, за</w:t>
      </w:r>
      <w:r w:rsidR="00192BE7">
        <w:t>ключение и список использованных источников</w:t>
      </w:r>
      <w:r w:rsidRPr="00284F78">
        <w:t>.</w:t>
      </w:r>
    </w:p>
    <w:p w14:paraId="27C8A659" w14:textId="77777777" w:rsidR="00786C14" w:rsidRDefault="00786C14">
      <w:r>
        <w:br w:type="page"/>
      </w:r>
    </w:p>
    <w:p w14:paraId="57A275EE" w14:textId="51279644" w:rsidR="00786C14" w:rsidRDefault="00786C14" w:rsidP="003B03FA">
      <w:pPr>
        <w:pStyle w:val="1"/>
        <w:ind w:firstLine="0"/>
      </w:pPr>
      <w:bookmarkStart w:id="2" w:name="_Toc54719789"/>
      <w:bookmarkStart w:id="3" w:name="_Toc54814456"/>
      <w:r w:rsidRPr="00786C14">
        <w:lastRenderedPageBreak/>
        <w:t>ГЛАВА 1. ОБЩАЯ ХАРАКТЕРИСТИКА ОБЕСПЕЧЕНИЯ БЕЗОПАСНОСТИ ОСУЖДЕННЫХ И ОСОБЕННОСТИ ПРАВОВОГО РЕГУЛИРОВАНИЯ</w:t>
      </w:r>
      <w:bookmarkEnd w:id="2"/>
      <w:bookmarkEnd w:id="3"/>
    </w:p>
    <w:p w14:paraId="0E92FDE3" w14:textId="77777777" w:rsidR="00786C14" w:rsidRDefault="00786C14" w:rsidP="003B03FA">
      <w:pPr>
        <w:spacing w:line="240" w:lineRule="auto"/>
        <w:ind w:firstLine="0"/>
        <w:jc w:val="center"/>
      </w:pPr>
    </w:p>
    <w:p w14:paraId="38229973" w14:textId="77777777" w:rsidR="00786C14" w:rsidRPr="00786C14" w:rsidRDefault="00786C14" w:rsidP="003B03FA">
      <w:pPr>
        <w:spacing w:line="240" w:lineRule="auto"/>
        <w:ind w:firstLine="0"/>
        <w:jc w:val="center"/>
      </w:pPr>
    </w:p>
    <w:p w14:paraId="22659C28" w14:textId="76BC82D8" w:rsidR="00786C14" w:rsidRDefault="00786C14" w:rsidP="003B03FA">
      <w:pPr>
        <w:pStyle w:val="2"/>
        <w:ind w:firstLine="0"/>
      </w:pPr>
      <w:bookmarkStart w:id="4" w:name="_Toc54719790"/>
      <w:bookmarkStart w:id="5" w:name="_Toc54814457"/>
      <w:r w:rsidRPr="00786C14">
        <w:t>1.1. Понятие, правовое регулирование, назначение и сущность обеспечения безопасности в местах лишения свободы</w:t>
      </w:r>
      <w:bookmarkEnd w:id="4"/>
      <w:bookmarkEnd w:id="5"/>
    </w:p>
    <w:p w14:paraId="2F247A08" w14:textId="77777777" w:rsidR="00786C14" w:rsidRDefault="00786C14" w:rsidP="00786C14"/>
    <w:p w14:paraId="256A5408" w14:textId="77777777" w:rsidR="00786C14" w:rsidRDefault="00786C14" w:rsidP="00786C14"/>
    <w:p w14:paraId="7B26898D" w14:textId="77777777" w:rsidR="00813FA2" w:rsidRDefault="00813FA2" w:rsidP="00813FA2">
      <w:r w:rsidRPr="00813FA2">
        <w:t xml:space="preserve">В Толковом словаре Владимира Ивановича Даля слово </w:t>
      </w:r>
      <w:r w:rsidR="00476AFB">
        <w:t>«</w:t>
      </w:r>
      <w:r w:rsidRPr="00813FA2">
        <w:t>Безопасность</w:t>
      </w:r>
      <w:r w:rsidR="00476AFB">
        <w:t>»</w:t>
      </w:r>
      <w:r w:rsidRPr="00813FA2">
        <w:t xml:space="preserve"> определяется как: </w:t>
      </w:r>
      <w:r w:rsidR="00476AFB">
        <w:t>«</w:t>
      </w:r>
      <w:r w:rsidRPr="00813FA2">
        <w:t>отсутствие опасности, сохранность, надежность</w:t>
      </w:r>
      <w:r w:rsidR="00476AFB">
        <w:t>»</w:t>
      </w:r>
      <w:r w:rsidR="008115E8">
        <w:rPr>
          <w:rStyle w:val="a9"/>
        </w:rPr>
        <w:footnoteReference w:id="1"/>
      </w:r>
      <w:r w:rsidRPr="00813FA2">
        <w:t xml:space="preserve">. То есть обезопасить кого-либо это значит ограждать, обеспечивать безопасность. </w:t>
      </w:r>
    </w:p>
    <w:p w14:paraId="1077CD7A" w14:textId="77777777" w:rsidR="00813FA2" w:rsidRPr="00813FA2" w:rsidRDefault="00813FA2" w:rsidP="00813FA2">
      <w:r w:rsidRPr="00813FA2">
        <w:t>Ряд международных правовых актов Всеобщая декларация прав человека, Европейская конвенция о защите прав человека и основных свобод, Минимальные стандартные правила обращения с заключенными. Конвенция против пыток и других жестоких, бесчеловечных или унижающих достоинство видов обращения и наказания и др., определяя основные права человека, указывают на необходимость обеспечения безопасности осужденных, заключенных в местах лишения свободы, персонала мест лишения свободы, закрепляют основные права личности, положительно сказывающиеся на ее безопасности. Большинство международных правовых актов, а также Конституция Российской Федерации 1993 г. безопасность личности определяют как необходимую жизненную потребность человека, которая находит свое обеспечение и реализацию в его правах, свободах и законных интересах.</w:t>
      </w:r>
    </w:p>
    <w:p w14:paraId="5F12807C" w14:textId="77777777" w:rsidR="00813FA2" w:rsidRPr="00813FA2" w:rsidRDefault="00813FA2" w:rsidP="00813FA2">
      <w:r w:rsidRPr="00813FA2">
        <w:t>Исследования вопросов безопасности функционирования ИУ, нашли свое отражение в трудах таких ведущих отечественных ученых-</w:t>
      </w:r>
      <w:proofErr w:type="spellStart"/>
      <w:r w:rsidRPr="00813FA2">
        <w:t>пенитенциаристов</w:t>
      </w:r>
      <w:proofErr w:type="spellEnd"/>
      <w:r w:rsidRPr="00813FA2">
        <w:t xml:space="preserve"> как: </w:t>
      </w:r>
      <w:proofErr w:type="spellStart"/>
      <w:r w:rsidRPr="00813FA2">
        <w:t>Барабанова</w:t>
      </w:r>
      <w:proofErr w:type="spellEnd"/>
      <w:r w:rsidRPr="00813FA2">
        <w:t xml:space="preserve"> Н.П., Зубкова А.И., Селиверстова В.И. и других.</w:t>
      </w:r>
    </w:p>
    <w:p w14:paraId="63D7F39B" w14:textId="77777777" w:rsidR="00813FA2" w:rsidRPr="00813FA2" w:rsidRDefault="00813FA2" w:rsidP="00813FA2">
      <w:r w:rsidRPr="00813FA2">
        <w:t xml:space="preserve">В работах указанных </w:t>
      </w:r>
      <w:r>
        <w:t xml:space="preserve">авторов отмечается, что понятие </w:t>
      </w:r>
      <w:r w:rsidRPr="00476AFB">
        <w:rPr>
          <w:bCs/>
        </w:rPr>
        <w:t>безопасности</w:t>
      </w:r>
      <w:r>
        <w:t xml:space="preserve"> </w:t>
      </w:r>
      <w:r w:rsidRPr="00813FA2">
        <w:t xml:space="preserve">уголовно-исполнительной системы (УИС) является достаточно объемным и </w:t>
      </w:r>
      <w:r w:rsidRPr="00813FA2">
        <w:lastRenderedPageBreak/>
        <w:t>широким. Поэтому целесообразней данный термин разделять на - внешнюю безопасность и внутреннюю безопасность УИС.</w:t>
      </w:r>
    </w:p>
    <w:p w14:paraId="6EA963FD" w14:textId="77777777" w:rsidR="00813FA2" w:rsidRPr="008115E8" w:rsidRDefault="00813FA2" w:rsidP="00813FA2">
      <w:r w:rsidRPr="008115E8">
        <w:rPr>
          <w:bCs/>
        </w:rPr>
        <w:t>Внешняя безопасность</w:t>
      </w:r>
      <w:r w:rsidRPr="008115E8">
        <w:t xml:space="preserve"> </w:t>
      </w:r>
      <w:proofErr w:type="gramStart"/>
      <w:r w:rsidRPr="008115E8">
        <w:t>- это</w:t>
      </w:r>
      <w:proofErr w:type="gramEnd"/>
      <w:r w:rsidRPr="008115E8">
        <w:t xml:space="preserve"> охрана учреждений (силы и средства охраны), конвоирование осужденных и лиц, заключенных под стражу, силы и средства конвоирования. Статья 12 Закона РФ </w:t>
      </w:r>
      <w:r w:rsidR="00476AFB">
        <w:t>«</w:t>
      </w:r>
      <w:r w:rsidRPr="008115E8">
        <w:t>Об учреждениях и органах, исполняющих уголовные наказания в виде лишения свободы</w:t>
      </w:r>
      <w:r w:rsidR="00476AFB">
        <w:t>»</w:t>
      </w:r>
      <w:r w:rsidRPr="008115E8">
        <w:t xml:space="preserve"> - Обеспечение безопасности объектов уголовно-исполнительной системы, наиболее полно охватывает понятие внешней безопасности. Правовой основой внутренней безопасности, и частично внешней являются статьи того же Закона (ст. 13 </w:t>
      </w:r>
      <w:r w:rsidR="00476AFB">
        <w:t>«</w:t>
      </w:r>
      <w:r w:rsidRPr="008115E8">
        <w:t>Обязанности учреждений, исполняющих наказания</w:t>
      </w:r>
      <w:r w:rsidR="00476AFB">
        <w:t>»</w:t>
      </w:r>
      <w:r w:rsidRPr="008115E8">
        <w:t xml:space="preserve"> и ст. 14 </w:t>
      </w:r>
      <w:r w:rsidR="00476AFB">
        <w:t>«</w:t>
      </w:r>
      <w:r w:rsidRPr="008115E8">
        <w:t>Права учреждений, исполняющих наказания</w:t>
      </w:r>
      <w:r w:rsidR="00476AFB">
        <w:t>»</w:t>
      </w:r>
      <w:r w:rsidRPr="008115E8">
        <w:t>)</w:t>
      </w:r>
      <w:r w:rsidR="008115E8">
        <w:rPr>
          <w:rStyle w:val="a9"/>
        </w:rPr>
        <w:footnoteReference w:id="2"/>
      </w:r>
      <w:r w:rsidRPr="008115E8">
        <w:t>.</w:t>
      </w:r>
    </w:p>
    <w:p w14:paraId="736DC337" w14:textId="77777777" w:rsidR="00813FA2" w:rsidRPr="00476AFB" w:rsidRDefault="00813FA2" w:rsidP="00813FA2">
      <w:r w:rsidRPr="00476AFB">
        <w:rPr>
          <w:bCs/>
        </w:rPr>
        <w:t>Внутренняя безопасность</w:t>
      </w:r>
      <w:r w:rsidRPr="00476AFB">
        <w:t xml:space="preserve"> заключается в том, что правовое регулирование содержания под стражей, отбывания наказания предусматривает ряд положений, касающихся обеспечение личной безопасности подозреваемых, обвиняемых и осужденных в период нахождения их в местах лишения свободы. Кроме того, внутренняя безопасность определяется порядком использования мер безопасности в отношении спецконтингента в период нахождения под следствием либо в ИУ.</w:t>
      </w:r>
    </w:p>
    <w:p w14:paraId="54E6FACF" w14:textId="77777777" w:rsidR="00813FA2" w:rsidRPr="00476AFB" w:rsidRDefault="00813FA2" w:rsidP="00813FA2">
      <w:r w:rsidRPr="00476AFB">
        <w:rPr>
          <w:bCs/>
        </w:rPr>
        <w:t>Социальное назначение</w:t>
      </w:r>
      <w:r w:rsidRPr="00476AFB">
        <w:t xml:space="preserve"> безопасности УИС заключается в том, что создавая условия для обеспечения правопорядка и законности, безопасности осужденных, а также персонала, должностных лиц и граждан, находящихся на их территориях, исправительные учреждения, следственные изоляторы создают благоприятный социальный фон, определенную социальную стабильность в регионе, где они расположены. Места лишения свободы являются частью государства и представляют собой неотъемлемый атрибут любой государственной машины. В глазах рядовых граждан (человека с улицы) тюрьма </w:t>
      </w:r>
      <w:proofErr w:type="gramStart"/>
      <w:r w:rsidRPr="00476AFB">
        <w:t>- это</w:t>
      </w:r>
      <w:proofErr w:type="gramEnd"/>
      <w:r w:rsidRPr="00476AFB">
        <w:t xml:space="preserve"> значит концентрация негативных качеств личности, </w:t>
      </w:r>
      <w:r w:rsidRPr="00476AFB">
        <w:lastRenderedPageBreak/>
        <w:t>наличие уголовных традиций, преступления, групповые неповиновения, массовые беспорядки, захваты заложников. Все эти суждения могут изменить представление человека о данной системе, поколебать его веру в государство, в способность государства оградить законопослушного гражданина от преступного мира.</w:t>
      </w:r>
    </w:p>
    <w:p w14:paraId="3C30AB58" w14:textId="77777777" w:rsidR="00786C14" w:rsidRPr="00786C14" w:rsidRDefault="00786C14" w:rsidP="00786C14"/>
    <w:p w14:paraId="322A2822" w14:textId="77777777" w:rsidR="00786C14" w:rsidRDefault="00786C14" w:rsidP="00786C14">
      <w:pPr>
        <w:pStyle w:val="2"/>
      </w:pPr>
      <w:bookmarkStart w:id="6" w:name="_Toc54719791"/>
      <w:bookmarkStart w:id="7" w:name="_Toc54814458"/>
      <w:r w:rsidRPr="00786C14">
        <w:t>1.2. Условия и факторы, влияющие на обеспечение безопасности осужденных в исправительном учреждении</w:t>
      </w:r>
      <w:bookmarkEnd w:id="6"/>
      <w:bookmarkEnd w:id="7"/>
    </w:p>
    <w:p w14:paraId="1652800A" w14:textId="77777777" w:rsidR="00786C14" w:rsidRDefault="00786C14" w:rsidP="00786C14"/>
    <w:p w14:paraId="7606B162" w14:textId="77777777" w:rsidR="00813FA2" w:rsidRDefault="00813FA2" w:rsidP="00786C14"/>
    <w:p w14:paraId="79CFEDD1" w14:textId="77777777" w:rsidR="00813FA2" w:rsidRPr="00813FA2" w:rsidRDefault="00813FA2" w:rsidP="00813FA2">
      <w:r w:rsidRPr="00813FA2">
        <w:t>Решение проблемы обеспечения безопасности личности приобретает приоритетный характер в период исполнения наказания в виде лишения свободы, т.к. деятельность исправительных учреждений осуществляется в особых правовых режимах, связанных с применением государственного принуждения.</w:t>
      </w:r>
    </w:p>
    <w:p w14:paraId="38E35673" w14:textId="77777777" w:rsidR="00813FA2" w:rsidRPr="00813FA2" w:rsidRDefault="00813FA2" w:rsidP="00813FA2">
      <w:r w:rsidRPr="00813FA2">
        <w:t>Поскольку безопасность является важным условием существования человека в</w:t>
      </w:r>
      <w:r>
        <w:t xml:space="preserve"> </w:t>
      </w:r>
      <w:r w:rsidRPr="00813FA2">
        <w:t>обществе, в том числе и в условиях лишения свободы, представляется, что на безопасность жизнедеятельности лица оказывают существенное влияние ряд факторов, которые под воздействием определенных условий проявляются и детерминируют. Как отмечает Б.Б. Казак, потребность безопасности включает потребности в организации, стабильности, в законе и порядке, в свободе от таких угрожающих сил, как бо</w:t>
      </w:r>
      <w:r w:rsidR="00C72EC8">
        <w:t>лезнь, страх и хаос</w:t>
      </w:r>
      <w:r w:rsidR="00C72EC8">
        <w:rPr>
          <w:rStyle w:val="a9"/>
        </w:rPr>
        <w:footnoteReference w:id="3"/>
      </w:r>
      <w:r w:rsidR="00C72EC8">
        <w:t>.</w:t>
      </w:r>
    </w:p>
    <w:p w14:paraId="0478466F" w14:textId="77777777" w:rsidR="00813FA2" w:rsidRPr="00813FA2" w:rsidRDefault="00813FA2" w:rsidP="00813FA2">
      <w:r w:rsidRPr="00813FA2">
        <w:t>Проблема факторов, влияющих на безопасность в ИУ, является малоизученной, весьма сложной, многоаспектной и вполне могла бы стать предметом для самостоятельного изучения. Мы же остановимся на тех ее сторонах, которые оказывают самое прямое и опасное влияние на осужденных в контексте рассматриваемой нами проблемы.</w:t>
      </w:r>
    </w:p>
    <w:p w14:paraId="1532BCD6" w14:textId="77777777" w:rsidR="00813FA2" w:rsidRPr="00813FA2" w:rsidRDefault="00813FA2" w:rsidP="00813FA2">
      <w:r w:rsidRPr="00813FA2">
        <w:t xml:space="preserve">В различных источниках дается множество определений этому понятию. Например, </w:t>
      </w:r>
      <w:r w:rsidR="00476AFB">
        <w:t>«</w:t>
      </w:r>
      <w:r w:rsidRPr="00813FA2">
        <w:t>фактор</w:t>
      </w:r>
      <w:r w:rsidR="00476AFB">
        <w:t>»</w:t>
      </w:r>
      <w:r w:rsidRPr="00813FA2">
        <w:t xml:space="preserve"> </w:t>
      </w:r>
      <w:proofErr w:type="gramStart"/>
      <w:r w:rsidRPr="00813FA2">
        <w:t>- это</w:t>
      </w:r>
      <w:proofErr w:type="gramEnd"/>
      <w:r w:rsidRPr="00813FA2">
        <w:t xml:space="preserve"> движущая сила, причина какого-либо </w:t>
      </w:r>
      <w:r w:rsidRPr="00813FA2">
        <w:lastRenderedPageBreak/>
        <w:t xml:space="preserve">процесса, явления; существенное обстоятельство в каком-либо процессе, </w:t>
      </w:r>
      <w:r w:rsidR="00C72EC8">
        <w:t>явлении</w:t>
      </w:r>
      <w:r w:rsidR="00C72EC8">
        <w:rPr>
          <w:rStyle w:val="a9"/>
        </w:rPr>
        <w:footnoteReference w:id="4"/>
      </w:r>
      <w:r w:rsidRPr="00813FA2">
        <w:t>, момент, существенное обстоятельство в каком-нибудь процессе, явлении. Исследование проблемы безопасного отбывания наказания осужденными позволяет не только обозначить ее состояние, но и выделить основные факторы, которые в силу их реального существования в местах лишения свободы определяют это состояние.</w:t>
      </w:r>
    </w:p>
    <w:p w14:paraId="56830D2C" w14:textId="77777777" w:rsidR="00813FA2" w:rsidRPr="00813FA2" w:rsidRDefault="00813FA2" w:rsidP="00813FA2">
      <w:r w:rsidRPr="00813FA2">
        <w:t xml:space="preserve">Однако нельзя забывать, что в места лишения свободы попадают лица, ранее находящиеся в условиях свободы и также ощущающие на себе воздействие ряда факторов, влияющих на них с позиции безопасности: социально-политические и экономические преобразования, нравственное изменение общества, состояние преступности и правопорядка, научные разработки и совершенствование законодательства и др. Так или иначе они влияют на деятельность уголовно-исполнительной системы в целом и каждого ИУ в отдельности, трансформируются в более мелкие, узкие явления, окружающие уже группу или конкретного осужденного с позиции обеспокоенности за свою безопасность в местах лишения свободы. Мы разделяем позицию В.Н. </w:t>
      </w:r>
      <w:proofErr w:type="spellStart"/>
      <w:r w:rsidRPr="00813FA2">
        <w:t>Чорного</w:t>
      </w:r>
      <w:proofErr w:type="spellEnd"/>
      <w:r w:rsidRPr="00813FA2">
        <w:t xml:space="preserve"> и Н.В. Мальцевой, которые указывает, что одни факторы оказывают положительное воздействие (правовые, организационные), другие - отрицательное (криминогенные), третьи могут оказывать как положительное, так и отрицательное воздействие в зависимости от качественных преобразов</w:t>
      </w:r>
      <w:r w:rsidR="00C72EC8">
        <w:t>аний в самом факторе</w:t>
      </w:r>
      <w:r w:rsidR="00C72EC8">
        <w:rPr>
          <w:rStyle w:val="a9"/>
        </w:rPr>
        <w:footnoteReference w:id="5"/>
      </w:r>
      <w:r w:rsidR="00C72EC8">
        <w:t>.</w:t>
      </w:r>
    </w:p>
    <w:p w14:paraId="7C9D29FF" w14:textId="77777777" w:rsidR="00813FA2" w:rsidRDefault="00813FA2" w:rsidP="00813FA2">
      <w:r w:rsidRPr="00813FA2">
        <w:t xml:space="preserve">На наш взгляд, с позиции безопасности осужденных определяющими выступают факторы, характеризующие внутренние процессы социальной среды, которая включает в себя не только осужденных, но и отношения, складывающиеся между ними и в целом в уголовно-исполнительной сфере. </w:t>
      </w:r>
    </w:p>
    <w:p w14:paraId="346113BF" w14:textId="77777777" w:rsidR="00C72EC8" w:rsidRDefault="00813FA2" w:rsidP="00813FA2">
      <w:r w:rsidRPr="00813FA2">
        <w:t xml:space="preserve">Это объясняется следующими обстоятельствами. Во-первых, сообщество осужденных по основным характеризующим его параметрам неоднородно в силу большой концентрации лиц с различными личностными </w:t>
      </w:r>
      <w:r w:rsidRPr="00813FA2">
        <w:lastRenderedPageBreak/>
        <w:t xml:space="preserve">качествами. Во-вторых, формальные социальные отношения между осужденными образуются и регулируются искусственным путем, что позволяет им быстро видоизменяться. В-третьих, в сообществе осужденных существующие неформальные нормы, на наш взгляд, подразделяются на две группы. Одна из них содержит нормы хотя и не прописанные, но и не противоречащие социальным стандартам (дружба, долг, честь и др.), другая в большинстве своем асоциальна по своей сущности. В-четвертых, поведение осужденных во всех сферах жизнедеятельности строго регламентировано. </w:t>
      </w:r>
    </w:p>
    <w:p w14:paraId="0B3F66D3" w14:textId="77777777" w:rsidR="00813FA2" w:rsidRPr="00813FA2" w:rsidRDefault="00813FA2" w:rsidP="00813FA2">
      <w:r w:rsidRPr="00813FA2">
        <w:t>Таким образом, обеспечение безопасности осужденных невозможно без уяснения факторов, влияющих на этот процесс и обуславливающих его состояние.</w:t>
      </w:r>
    </w:p>
    <w:p w14:paraId="1A58575D" w14:textId="77777777" w:rsidR="00813FA2" w:rsidRPr="00813FA2" w:rsidRDefault="00813FA2" w:rsidP="00813FA2">
      <w:r w:rsidRPr="00813FA2">
        <w:t xml:space="preserve">Общеизвестно, что исправительные учреждения представляют собой специфическую социальную сферу, в которой лица, отбывающие наказание, находятся под постоянным воздействием таких негативных факторов, как обостренное чувство страха смерти, ухудшение физического здоровья, негативные преобразования психики, нравственного и интеллектуального состояния, </w:t>
      </w:r>
      <w:r w:rsidR="00C72EC8">
        <w:t>общая, нередко необратимая десо</w:t>
      </w:r>
      <w:r w:rsidRPr="00813FA2">
        <w:t>циализация личности. Эти явления позволяют констатировать, что на безопасность осужденного оказывает влияние не только сам факт изоляции от общества, но и среда, которая порождает незащищенность осужденного от возможного насилия</w:t>
      </w:r>
      <w:r w:rsidR="008115E8">
        <w:rPr>
          <w:rStyle w:val="a9"/>
        </w:rPr>
        <w:footnoteReference w:id="6"/>
      </w:r>
      <w:r w:rsidRPr="00813FA2">
        <w:t>.</w:t>
      </w:r>
    </w:p>
    <w:p w14:paraId="4A1C52CA" w14:textId="77777777" w:rsidR="00813FA2" w:rsidRPr="00813FA2" w:rsidRDefault="00813FA2" w:rsidP="00813FA2">
      <w:r w:rsidRPr="00813FA2">
        <w:t>Несомненно, происходящие изменения личности осужденного находятся в прямой зависимости от времени пребывания в ИУ. Поэт</w:t>
      </w:r>
      <w:r w:rsidR="00C72EC8">
        <w:t>ому можно с уверенностью утверж</w:t>
      </w:r>
      <w:r w:rsidRPr="00813FA2">
        <w:t>дать, что чем длительнее срок лишения свободы, тем ярче проявляются необратимые изменения личности осужденного. Так, после 6-8 лет непрерывного нахождения в местах изоляции от общества и людей уже наступают необратимые</w:t>
      </w:r>
      <w:r w:rsidR="00C72EC8">
        <w:t xml:space="preserve"> изменения в </w:t>
      </w:r>
      <w:r w:rsidR="00C72EC8">
        <w:lastRenderedPageBreak/>
        <w:t>психике</w:t>
      </w:r>
      <w:r w:rsidR="00C72EC8">
        <w:rPr>
          <w:rStyle w:val="a9"/>
        </w:rPr>
        <w:footnoteReference w:id="7"/>
      </w:r>
      <w:r w:rsidR="00C72EC8">
        <w:t>.</w:t>
      </w:r>
      <w:r w:rsidRPr="00813FA2">
        <w:t xml:space="preserve"> Такое положение позволяет с уверенностью говорить о возрастающей угрозе личной безопасности таких лиц.</w:t>
      </w:r>
    </w:p>
    <w:p w14:paraId="3BA0FE94" w14:textId="77777777" w:rsidR="002742DE" w:rsidRDefault="00813FA2" w:rsidP="00813FA2">
      <w:r w:rsidRPr="00813FA2">
        <w:t xml:space="preserve">Все это позволяет нам констатировать, что угроза безопасности осужденного помимо доминирующей в местах лишения свободы преступной идеологии связана с и иными факторами. В подавляющем большинстве случаев возникновения угроз личной безопасности осужденных предшествовали также факторы, связанные с недостатками в различных направлениях деятельности ИУ. В связи с этим представляется целесообразным рассматривать безопасность осужденного не как частную проблему, а с позиции безопасного функционирования ИУ для лиц, в них содержащихся. </w:t>
      </w:r>
    </w:p>
    <w:p w14:paraId="2A533C86" w14:textId="77777777" w:rsidR="00813FA2" w:rsidRPr="00813FA2" w:rsidRDefault="00813FA2" w:rsidP="00813FA2">
      <w:r w:rsidRPr="00813FA2">
        <w:t>Таким образом, к числу факторов общего (объективного) плана, отрицательно влияющих на состояние безопасности осужденных, по нашему мнению, следует отнести: разбалансировку между производством и безработицей, недостаточный уровень социального контроля над преступностью, недостаточную разработку научных подходов и законодательства, эффективность деятельности общественных организаций и др. Обеспокоенность осужденных за свою</w:t>
      </w:r>
      <w:r w:rsidR="00C72EC8">
        <w:t xml:space="preserve"> </w:t>
      </w:r>
      <w:r w:rsidRPr="00813FA2">
        <w:t>безопасность в период отбывания наказания в целом, на наш взгляд, обусловлена социально-экономическим состоянием общества, что не требует специальных комментариев.</w:t>
      </w:r>
    </w:p>
    <w:p w14:paraId="5645A277" w14:textId="77777777" w:rsidR="00813FA2" w:rsidRDefault="00813FA2" w:rsidP="00813FA2">
      <w:r w:rsidRPr="00813FA2">
        <w:t xml:space="preserve">В то же время факторы субъективного (пенитенциарного) плана имеют самое непосредственное отношение к безопасности лица в период отбывания наказания. Говоря более детально об этих факторах, мы имеем в виду: снижение или рост преступности в местах лишения свободы, уменьшение или рост количества грубых нарушений порядка отбывания наказаний, проявление конфликтных ситуаций среди осужденных или между осужденными и администрацией учреждения, наличие у осужденных наркотических веществ, алкогольных напитков, денежных средств, средств </w:t>
      </w:r>
      <w:r w:rsidRPr="00813FA2">
        <w:lastRenderedPageBreak/>
        <w:t xml:space="preserve">мобильной связи, обеспеченность осужденных бытовыми и трудовыми условиями жизнедеятельности, уровень взаимодействия структурных подразделений ИУ между собой, а также недостатки в их деятельности, развитие материально-технической базы, состояние исправительного процесса и др. Более того, эти факторы являются определяющими в организации эффективной деятельности ИУ и выполнении ими своего основного предназначения - исправления осужденных и предупреждения с их стороны совершения новых преступлений, что в конечном итоге влияет на безопасность самих осужденных. </w:t>
      </w:r>
    </w:p>
    <w:p w14:paraId="48769B80" w14:textId="77777777" w:rsidR="00813FA2" w:rsidRPr="00813FA2" w:rsidRDefault="00813FA2" w:rsidP="00813FA2">
      <w:r w:rsidRPr="00813FA2">
        <w:t>Проведенное нами исследование позволило выделить ряд факторов, играющих основополагающую роль в организации личной безопасности осужденного. И, как было указано выше, первостепенным в обеспечении безопасности осужденных в ИУ выступают их жизнь, здоровье, спокойствие, нормальные условия жизнедеятельности в период отбывания наказания, на которые влияют следующие факторы, подразделенные нами на следующие группы: криминального характера, психологического, организационно-управленческого.</w:t>
      </w:r>
    </w:p>
    <w:p w14:paraId="09386967" w14:textId="77777777" w:rsidR="00813FA2" w:rsidRPr="00813FA2" w:rsidRDefault="00813FA2" w:rsidP="00813FA2">
      <w:r w:rsidRPr="00813FA2">
        <w:t>Факторы криминального блока, оказывающие влияние на безопасность осужденных, определяются специфичностью мест</w:t>
      </w:r>
      <w:r>
        <w:t xml:space="preserve"> </w:t>
      </w:r>
      <w:r w:rsidRPr="00813FA2">
        <w:t>лишения свободы и включают в себя совершение осужденными правонарушений в ИУ и обращение в ИУ запрещенных предметов и веществ</w:t>
      </w:r>
      <w:r w:rsidR="008115E8">
        <w:rPr>
          <w:rStyle w:val="a9"/>
        </w:rPr>
        <w:footnoteReference w:id="8"/>
      </w:r>
      <w:r w:rsidRPr="00813FA2">
        <w:t>.</w:t>
      </w:r>
    </w:p>
    <w:p w14:paraId="5430371C" w14:textId="77777777" w:rsidR="00813FA2" w:rsidRPr="00813FA2" w:rsidRDefault="00813FA2" w:rsidP="00813FA2">
      <w:r w:rsidRPr="00813FA2">
        <w:t xml:space="preserve">Совершаемые осужденными правонарушения в ИУ обусловлены прежде всего специфичностью мест лишения свободы, так как с позиции безопасности особой оценки заслуживает структура преступности, виды конкретных преступлений, и в первую очередь блок посягательств, связанных с насилием над личностью, самым существенным образом нарушающих состояние ее безопасности. Изучение состояния преступности в местах лишения свободы позволяет выделить следующие виды </w:t>
      </w:r>
      <w:r w:rsidRPr="00813FA2">
        <w:lastRenderedPageBreak/>
        <w:t xml:space="preserve">противоправного поведения осужденных: массовое (групповое) преступное поведение осужденных, преступления на сексуальной почве, обращение запрещенных для использования в ИУ предметов и веществ, воспрепятствование деятельности ИУ и их сотрудников, различное преступное поведение, обусловленное корыстной, насильственной либо </w:t>
      </w:r>
      <w:proofErr w:type="spellStart"/>
      <w:r w:rsidRPr="00813FA2">
        <w:t>общекриминальной</w:t>
      </w:r>
      <w:proofErr w:type="spellEnd"/>
      <w:r w:rsidRPr="00813FA2">
        <w:t xml:space="preserve"> мотивацией</w:t>
      </w:r>
    </w:p>
    <w:p w14:paraId="58BF0AD5" w14:textId="77777777" w:rsidR="00813FA2" w:rsidRPr="00813FA2" w:rsidRDefault="00813FA2" w:rsidP="00813FA2">
      <w:r w:rsidRPr="00813FA2">
        <w:t>Организуя профилактическую работу по предупреждению противоправных проявлений осужденных, следует учитывать специфические мотивы, характерные для мест лишения свободы и связанные с безопасностью лиц, там содержащихся. Например, мотивом совершения побегов выступает стремление осужденного избавиться от притеснений со стороны других осужденных. Совершение насильственных действий сексуального характера обусловлено моральной запущенностью осужденных, желанием одних возвыситься над другими и тем самым приобрести авторитет в своей среде. Мотивом нанесения телесных повреждений зачастую выступают месть и стремление приобрести преступный авторитет. Совершение преступлений против правосудия нередко со стороны осужденных мотивируется провокационными действиями со стороны самой администрации</w:t>
      </w:r>
      <w:r w:rsidR="00B51D2D">
        <w:rPr>
          <w:rStyle w:val="a9"/>
        </w:rPr>
        <w:footnoteReference w:id="9"/>
      </w:r>
      <w:r w:rsidRPr="00813FA2">
        <w:t>.</w:t>
      </w:r>
    </w:p>
    <w:p w14:paraId="340F692B" w14:textId="77777777" w:rsidR="00813FA2" w:rsidRPr="00813FA2" w:rsidRDefault="00813FA2" w:rsidP="00813FA2">
      <w:r w:rsidRPr="00813FA2">
        <w:t xml:space="preserve">Такое положение дел позволяет сделать вывод о реальной возможности и наличии </w:t>
      </w:r>
      <w:r>
        <w:t>условий, способствующих соверше</w:t>
      </w:r>
      <w:r w:rsidRPr="00813FA2">
        <w:t>нию правонарушений, если администрацией не будут предприняты упреждающие меры, адекватные действительной ситуации в исправительном учреждении.</w:t>
      </w:r>
    </w:p>
    <w:p w14:paraId="4E425DA7" w14:textId="77777777" w:rsidR="00813FA2" w:rsidRPr="00813FA2" w:rsidRDefault="00813FA2" w:rsidP="00813FA2">
      <w:r w:rsidRPr="00813FA2">
        <w:t xml:space="preserve">Безопасность осужденных находится в прямой зависимости от обращения среди них запрещенных предметов и веществ, поскольку это зачастую является условием совершения противоправных деяний в ИУ, наступления негативных последствий и возникновения чрезвычайных ситуаций криминогенного характера. Наиболее распространенными </w:t>
      </w:r>
      <w:r w:rsidRPr="00813FA2">
        <w:lastRenderedPageBreak/>
        <w:t>запрещенными предметами в ИУ являются денежные средства, спиртные напитки и наркотики, колюще-режущие предметы. Уже само наличие вышеуказанных предметов и веществ ускоряет реализацию преступных замыслов, способствует подкупу сотрудников ИУ и иных лиц с целью склонения их к совершению незаконных действий (предоставление льгот, налаживание связей с криминалом за пределами ИУ, доставка иных, запрещенных в ИУ предметов и т.д.).</w:t>
      </w:r>
    </w:p>
    <w:p w14:paraId="630FB0FF" w14:textId="77777777" w:rsidR="00813FA2" w:rsidRPr="00813FA2" w:rsidRDefault="00813FA2" w:rsidP="00813FA2">
      <w:r w:rsidRPr="00813FA2">
        <w:t>Факторы психологического блока оказывают влияние на безопасность осужденных с позиций межличностных отношений и складываются из преступных норм и традиций и психологического контакта.</w:t>
      </w:r>
    </w:p>
    <w:p w14:paraId="6C0624F7" w14:textId="77777777" w:rsidR="00813FA2" w:rsidRPr="00813FA2" w:rsidRDefault="00813FA2" w:rsidP="00813FA2">
      <w:r w:rsidRPr="00813FA2">
        <w:t xml:space="preserve">Преступные нормы и традиции, как показало изучение практики и проведенное исследование, являются детерминирующими факторами беспокойства осужденных за свою безопасность. Практически в большинстве случаев за их нарушение немедленно следует </w:t>
      </w:r>
      <w:r w:rsidR="00476AFB">
        <w:t>«</w:t>
      </w:r>
      <w:r w:rsidRPr="00813FA2">
        <w:t>наказание</w:t>
      </w:r>
      <w:r w:rsidR="00476AFB">
        <w:t>»</w:t>
      </w:r>
      <w:r w:rsidRPr="00813FA2">
        <w:t xml:space="preserve"> со стороны преступного мира. Существующая преступная идеология по-прежнему делит осужденных на различные неформальные группы, устанавливает свои специфические взаимоотношения, правила поведения, с которыми лицо до осуждения не было знакомо</w:t>
      </w:r>
      <w:r w:rsidR="00B51D2D">
        <w:rPr>
          <w:rStyle w:val="a9"/>
        </w:rPr>
        <w:footnoteReference w:id="10"/>
      </w:r>
      <w:r w:rsidRPr="00813FA2">
        <w:t>.</w:t>
      </w:r>
    </w:p>
    <w:p w14:paraId="42C4FB03" w14:textId="77777777" w:rsidR="00813FA2" w:rsidRPr="00813FA2" w:rsidRDefault="00813FA2" w:rsidP="00813FA2">
      <w:r w:rsidRPr="00813FA2">
        <w:t xml:space="preserve">Изучение идеологии преступного мира, принципов его жизни помогает нам глубже понять процессы, происходящие внутри </w:t>
      </w:r>
      <w:r w:rsidR="00476AFB">
        <w:t>«</w:t>
      </w:r>
      <w:r w:rsidRPr="00813FA2">
        <w:t>пенитенциарной</w:t>
      </w:r>
      <w:r w:rsidR="00476AFB">
        <w:t>»</w:t>
      </w:r>
      <w:r w:rsidRPr="00813FA2">
        <w:t xml:space="preserve"> жизни человека, а значит, выработать систему противодействия ему, алгоритм действий ИУ в лице ее администрации в случае возникновения чрезвычайных происшествий. </w:t>
      </w:r>
    </w:p>
    <w:p w14:paraId="19DE6F7E" w14:textId="77777777" w:rsidR="00813FA2" w:rsidRPr="00813FA2" w:rsidRDefault="00813FA2" w:rsidP="00813FA2">
      <w:r w:rsidRPr="00813FA2">
        <w:t xml:space="preserve">Факторы организационно-управленческого характера влияют на безопасность осужденных в зависимости от эффективности деятельности всех структурных подразделений ИУ. Строгая регламентация вопросов деятельности ИУ, осуществление за ними контроля со стороны государственных, судебных и ведомственных органов, а также </w:t>
      </w:r>
      <w:r w:rsidRPr="00813FA2">
        <w:lastRenderedPageBreak/>
        <w:t>осуществление прокурорского надзора свидетельствуют о высоких требованиях, предъявляемых к обеспечению безопасности осужденных в период отбывания наказания со стороны администрации ИУ</w:t>
      </w:r>
      <w:r w:rsidR="00B51D2D">
        <w:rPr>
          <w:rStyle w:val="a9"/>
        </w:rPr>
        <w:footnoteReference w:id="11"/>
      </w:r>
      <w:r w:rsidRPr="00813FA2">
        <w:t>.</w:t>
      </w:r>
    </w:p>
    <w:p w14:paraId="0568009B" w14:textId="77777777" w:rsidR="00813FA2" w:rsidRPr="00813FA2" w:rsidRDefault="00813FA2" w:rsidP="00813FA2">
      <w:r w:rsidRPr="00813FA2">
        <w:t>Как известно, бесконтрольность социальных процессов в большинстве случаев сопровождается различного рода аномалиями в обществе, что характерно и для мест лишения свободы, и чему в ряде случаев способствуют непрофессиональные действия представителей администрации.</w:t>
      </w:r>
    </w:p>
    <w:p w14:paraId="01EBE6E5" w14:textId="77777777" w:rsidR="00813FA2" w:rsidRPr="00813FA2" w:rsidRDefault="00813FA2" w:rsidP="00813FA2">
      <w:r w:rsidRPr="00813FA2">
        <w:t>Таким образом, в целях недопущения таких ситуаций взаимоотношения с осужденными должны строиться на строгом соблюдении норм законодательства и повышении уровня профессионального мастерства. При этом представителям администрации ИУ следует четко выполнять возложенные на них функции и задачи, нести личную ответственность за их исполнение, что позволит полностью управлять всеми процессами в ИУ и контролировать их развитие.</w:t>
      </w:r>
    </w:p>
    <w:p w14:paraId="52059597" w14:textId="77777777" w:rsidR="00813FA2" w:rsidRPr="00813FA2" w:rsidRDefault="00813FA2" w:rsidP="00813FA2">
      <w:r w:rsidRPr="00813FA2">
        <w:t>На основании изложенного можно сделать вывод о том, что в деятельности ИУ могут создаваться как благоприятные условия (уменьшение численности осужденных в ИУ, улучшение материально-бытовых условий, снижение влияния субкультуры и др.), так и неблагоприятные, препятствующие об</w:t>
      </w:r>
      <w:r w:rsidR="00C72EC8">
        <w:t>еспечению безопасности, успешно</w:t>
      </w:r>
      <w:r w:rsidRPr="00813FA2">
        <w:t>му выполнению стоящих перед ИУ задач (совершение осужденными правонарушений, наличие группировок отрицательной направленности в учреждении и др.). Следовательно, факторы, влияющие на безопасность осужденных к лишению свободы, - это процессы и явления объективной реальности, а также психические состояния личности, существенно обуславливающие характер и уровень безопасности лица в исправительных учреждениях, выступающие в качестве причин и условий, ее вызывающих.</w:t>
      </w:r>
    </w:p>
    <w:p w14:paraId="3B4896C1" w14:textId="77777777" w:rsidR="00813FA2" w:rsidRPr="00813FA2" w:rsidRDefault="00813FA2" w:rsidP="00813FA2">
      <w:r w:rsidRPr="00813FA2">
        <w:lastRenderedPageBreak/>
        <w:t>Таким образом, принимаемые меры по обеспечению безопасности осужденных в местах лишения свободы будут эффективными только при наличии определенных условий:</w:t>
      </w:r>
    </w:p>
    <w:p w14:paraId="6ACC2CDF" w14:textId="77777777" w:rsidR="00813FA2" w:rsidRPr="00813FA2" w:rsidRDefault="00813FA2" w:rsidP="00813FA2">
      <w:r w:rsidRPr="00813FA2">
        <w:t>- выполнение предписаний международно-правовых стандартов, а также требований уголовно-исполнительного законодательства Республики Беларусь в области обеспечения личной безопасности осужденных в период отбывания наказания в виде лишения свободы;</w:t>
      </w:r>
    </w:p>
    <w:p w14:paraId="35E26125" w14:textId="77777777" w:rsidR="00813FA2" w:rsidRPr="00813FA2" w:rsidRDefault="00813FA2" w:rsidP="00813FA2">
      <w:r w:rsidRPr="00813FA2">
        <w:t>- учет факторов, воздействующих на эффективность процесса исполнения и отбывания наказания, при выработке мер, направленных на обеспечение безопасности осужденных (факторы можно подразделить на зависящие от поведения осужденного и не зависящие от него);</w:t>
      </w:r>
    </w:p>
    <w:p w14:paraId="48B5A547" w14:textId="77777777" w:rsidR="00813FA2" w:rsidRPr="00813FA2" w:rsidRDefault="00813FA2" w:rsidP="00813FA2">
      <w:r w:rsidRPr="00813FA2">
        <w:t xml:space="preserve">- максимальное устранение влияния норм и традиций преступного мира в местах лишения свободы на </w:t>
      </w:r>
      <w:proofErr w:type="spellStart"/>
      <w:r w:rsidRPr="00813FA2">
        <w:t>правопослушное</w:t>
      </w:r>
      <w:proofErr w:type="spellEnd"/>
      <w:r w:rsidRPr="00813FA2">
        <w:t xml:space="preserve"> поведение осужденных. Знание философии </w:t>
      </w:r>
      <w:r w:rsidR="00476AFB">
        <w:t>«</w:t>
      </w:r>
      <w:r w:rsidRPr="00813FA2">
        <w:t>тюремной субкультуры</w:t>
      </w:r>
      <w:r w:rsidR="00476AFB">
        <w:t>»</w:t>
      </w:r>
      <w:r w:rsidRPr="00813FA2">
        <w:t xml:space="preserve"> позволит выработать рациональные подходы в нейтрализации противоправных намерений осужденных, а также выявить условия и причины как основания обеспечения безопасности осужденных;</w:t>
      </w:r>
    </w:p>
    <w:p w14:paraId="7B9270A7" w14:textId="77777777" w:rsidR="00813FA2" w:rsidRPr="00813FA2" w:rsidRDefault="00813FA2" w:rsidP="00813FA2">
      <w:r w:rsidRPr="00813FA2">
        <w:t>- улучшение правовой и психологической подготовки сотрудников исправительных учреждений к выполнению повседневных служебных задач, связанных с реализацией организационно-практических мер, направленных на реализацию прав осужденных в полном объеме.</w:t>
      </w:r>
    </w:p>
    <w:p w14:paraId="3BF8AB08" w14:textId="77777777" w:rsidR="00813FA2" w:rsidRDefault="00813FA2" w:rsidP="00813FA2">
      <w:r w:rsidRPr="00813FA2">
        <w:t>Проведенное исследование свидетельствует о том, что в ИУ высока латентность правонарушений, в связи с чем наблюдается отсутствие адекватного реагирования на проступки некриминального характера, обуславливающие обеспокоенность осужденных за свою безопасность. Правильная оценка ситуации, знание администрацией глубинных процессов, происходящих в ИУ, и своевременное реагирование непосредственно на их изменения позволят эффективно предупреждать угрозы личной безопасности осужденных.</w:t>
      </w:r>
    </w:p>
    <w:p w14:paraId="4DC62F31" w14:textId="77777777" w:rsidR="00786C14" w:rsidRDefault="00786C14">
      <w:r>
        <w:br w:type="page"/>
      </w:r>
    </w:p>
    <w:p w14:paraId="470D4A1C" w14:textId="77777777" w:rsidR="00786C14" w:rsidRDefault="00786C14" w:rsidP="003B03FA">
      <w:pPr>
        <w:pStyle w:val="1"/>
        <w:ind w:firstLine="0"/>
      </w:pPr>
      <w:bookmarkStart w:id="8" w:name="_Toc54719792"/>
      <w:bookmarkStart w:id="9" w:name="_Toc54814459"/>
      <w:r w:rsidRPr="00786C14">
        <w:lastRenderedPageBreak/>
        <w:t>ГЛАВА 2. ФОРМЫ РЕАЛИЗАЦИИ ПРАВА НА</w:t>
      </w:r>
      <w:r>
        <w:t xml:space="preserve"> </w:t>
      </w:r>
      <w:r w:rsidRPr="00786C14">
        <w:t>ЛИЧНУЮ БЕЗОПАСНОСТЬ В УСЛОВИЯХ ЛИШЕНИЯ СВОБОДЫ и СОДЕРЖАНИЯ ПОД СТРАЖЕЙ</w:t>
      </w:r>
      <w:bookmarkEnd w:id="8"/>
      <w:bookmarkEnd w:id="9"/>
    </w:p>
    <w:p w14:paraId="63E0EFCF" w14:textId="77777777" w:rsidR="00786C14" w:rsidRDefault="00786C14" w:rsidP="00786C14"/>
    <w:p w14:paraId="475CB7A8" w14:textId="77777777" w:rsidR="00786C14" w:rsidRPr="00786C14" w:rsidRDefault="00786C14" w:rsidP="00786C14"/>
    <w:p w14:paraId="4AFE919B" w14:textId="77777777" w:rsidR="00786C14" w:rsidRDefault="00786C14" w:rsidP="003B03FA">
      <w:pPr>
        <w:pStyle w:val="2"/>
        <w:ind w:firstLine="0"/>
      </w:pPr>
      <w:bookmarkStart w:id="10" w:name="_Toc54719793"/>
      <w:bookmarkStart w:id="11" w:name="_Toc54814460"/>
      <w:r w:rsidRPr="00786C14">
        <w:t>2.1. Надзор как средство обеспечения личной безопасности</w:t>
      </w:r>
      <w:bookmarkEnd w:id="10"/>
      <w:bookmarkEnd w:id="11"/>
    </w:p>
    <w:p w14:paraId="2324BE87" w14:textId="77777777" w:rsidR="00786C14" w:rsidRDefault="00786C14" w:rsidP="00786C14"/>
    <w:p w14:paraId="53AE0501" w14:textId="77777777" w:rsidR="00786C14" w:rsidRDefault="00786C14" w:rsidP="00786C14"/>
    <w:p w14:paraId="5602C789" w14:textId="77777777" w:rsidR="002742DE" w:rsidRPr="002742DE" w:rsidRDefault="002742DE" w:rsidP="002742DE">
      <w:r w:rsidRPr="002742DE">
        <w:t>В настоящее время в Российской Федерации в уголовно-исполнительной системе осуществляется поиск путей её дальнейшего развития и повышения эффективности функционирования</w:t>
      </w:r>
      <w:r w:rsidR="00B51D2D">
        <w:rPr>
          <w:rStyle w:val="a9"/>
        </w:rPr>
        <w:footnoteReference w:id="12"/>
      </w:r>
      <w:r w:rsidRPr="002742DE">
        <w:t>.</w:t>
      </w:r>
    </w:p>
    <w:p w14:paraId="43ADBA3F" w14:textId="77777777" w:rsidR="002742DE" w:rsidRPr="002742DE" w:rsidRDefault="002742DE" w:rsidP="002742DE">
      <w:r w:rsidRPr="002742DE">
        <w:t>Основное внимание в этом плане уделяется исполнению наказания в виде лишения свободы, в процессе исполнения которого значимое место занимает деятельность сотрудников мест лишения свободы по осуществлению надзора.</w:t>
      </w:r>
    </w:p>
    <w:p w14:paraId="7ACED6CE" w14:textId="77777777" w:rsidR="002742DE" w:rsidRPr="002742DE" w:rsidRDefault="002742DE" w:rsidP="002742DE">
      <w:r w:rsidRPr="002742DE">
        <w:t xml:space="preserve">Сложившаяся криминогенная обстановка в местах изоляции требует совершенствования организации надзора за осуждёнными, средств и методов предотвращения противоправных действий осуждённых в исправительных учреждениях (далее - ИУ). Растёт количество лиц, осуждённых за тяжкие и особо тяжкие преступления: несколько лет назад </w:t>
      </w:r>
      <w:proofErr w:type="gramStart"/>
      <w:r w:rsidRPr="002742DE">
        <w:t>их численность</w:t>
      </w:r>
      <w:proofErr w:type="gramEnd"/>
      <w:r w:rsidRPr="002742DE">
        <w:t xml:space="preserve"> составляла 30-35 %, сегодня достигла 70 %. Каждый четвёртый отбывает наказание за убийство и умышленное причинение тяжкого вреда здоровью, каждый пятый за разбой или грабёж, 46 % осуждённых отбывают наказание второй раз и более. На данный момент в местах лишения свободы содержится более 400 тыс. человек с повышенной агрессивностью и возбудимостью, склонных к членовредительству, суициду, из них 76 % - с явно выраженной психической патологией.</w:t>
      </w:r>
    </w:p>
    <w:p w14:paraId="6C138775" w14:textId="77777777" w:rsidR="002742DE" w:rsidRPr="002742DE" w:rsidRDefault="002742DE" w:rsidP="002742DE">
      <w:r w:rsidRPr="002742DE">
        <w:t xml:space="preserve">Сказанное отчасти подтверждает содержание Концепции развития уголовно-исполнительной системы Российской Федерации до 2020 года (далее - Концепция), в которой определяется, что реальное преодоление </w:t>
      </w:r>
      <w:r w:rsidRPr="002742DE">
        <w:lastRenderedPageBreak/>
        <w:t xml:space="preserve">угрозы сплочения криминально ориентированных осуждённых и лиц, содержащихся в местах изоляции, предотвращение действий, </w:t>
      </w:r>
      <w:proofErr w:type="spellStart"/>
      <w:r w:rsidRPr="002742DE">
        <w:t>дезорганизующих</w:t>
      </w:r>
      <w:proofErr w:type="spellEnd"/>
      <w:r w:rsidRPr="002742DE">
        <w:t xml:space="preserve"> деятельность учреждений, возможны с помощью осуществления комплекса мероприятий</w:t>
      </w:r>
      <w:r w:rsidR="00B51D2D">
        <w:rPr>
          <w:rStyle w:val="a9"/>
        </w:rPr>
        <w:footnoteReference w:id="13"/>
      </w:r>
      <w:r w:rsidRPr="002742DE">
        <w:t>:</w:t>
      </w:r>
    </w:p>
    <w:p w14:paraId="44407FA0" w14:textId="77777777" w:rsidR="002742DE" w:rsidRPr="002742DE" w:rsidRDefault="002742DE" w:rsidP="002742DE">
      <w:r w:rsidRPr="002742DE">
        <w:t>во-первых, через повышение эффективности надзора за поведением лиц, содержащихся в ИУ, СИЗО, на основе внедрения современных технических средств надзора;</w:t>
      </w:r>
    </w:p>
    <w:p w14:paraId="796CFB28" w14:textId="77777777" w:rsidR="002742DE" w:rsidRPr="002742DE" w:rsidRDefault="002742DE" w:rsidP="002742DE">
      <w:r w:rsidRPr="002742DE">
        <w:t>во-вторых, путём совершенствования качества подготовки работников УИС и улучшения условий несения службы;</w:t>
      </w:r>
    </w:p>
    <w:p w14:paraId="64EC2C28" w14:textId="77777777" w:rsidR="002742DE" w:rsidRPr="002742DE" w:rsidRDefault="002742DE" w:rsidP="002742DE">
      <w:r w:rsidRPr="002742DE">
        <w:t>в-третьих, благодаря созданию системы противодействия преступному поведению осуждённых на основе применения современных инженерно-технических средств охраны и надзора, новых технологий и подходов к организации безопасности объектов уголовно-исполнительной системы;</w:t>
      </w:r>
    </w:p>
    <w:p w14:paraId="5366F9D5" w14:textId="77777777" w:rsidR="002742DE" w:rsidRPr="002742DE" w:rsidRDefault="002742DE" w:rsidP="002742DE">
      <w:r w:rsidRPr="002742DE">
        <w:t>в-четвёртых, через формирование единой технической политики в области оснащения комплексами инженерно-технических средств охраны и надзора;</w:t>
      </w:r>
    </w:p>
    <w:p w14:paraId="308B5186" w14:textId="77777777" w:rsidR="002742DE" w:rsidRPr="002742DE" w:rsidRDefault="002742DE" w:rsidP="002742DE">
      <w:r w:rsidRPr="002742DE">
        <w:t>в-пятых, посредством оснащения всех ИУ и СИЗО современными интегрированными системами безопасности.</w:t>
      </w:r>
    </w:p>
    <w:p w14:paraId="6BC33FCB" w14:textId="088D82D5" w:rsidR="002742DE" w:rsidRPr="002742DE" w:rsidRDefault="003B03FA" w:rsidP="002742DE">
      <w:proofErr w:type="gramStart"/>
      <w:r w:rsidRPr="002742DE">
        <w:t>Выше обозначенное</w:t>
      </w:r>
      <w:proofErr w:type="gramEnd"/>
      <w:r w:rsidR="002742DE" w:rsidRPr="002742DE">
        <w:t xml:space="preserve"> свидетельствует о большой заинтересованности законодателя, учёных и практических работников в развитии деятельности по осуществлению надзора за лицами, содержащимися в местах изоляции.</w:t>
      </w:r>
    </w:p>
    <w:p w14:paraId="3C733ED7" w14:textId="77777777" w:rsidR="002742DE" w:rsidRPr="002742DE" w:rsidRDefault="002742DE" w:rsidP="002742DE">
      <w:r w:rsidRPr="002742DE">
        <w:t>В научной литературе по вопросам обеспечения надзора в местах лишения свободы отсутствует единый терминологический и понятийный аппарат. Кроме того, закон не даёт чёткого определения понятия надзора в местах лишения свободы, хотя в ведомственных нормативных актах Министерства юстиции РФ и Федеральной службы исполнения наказаний попытки дать определение надзору имеют место.</w:t>
      </w:r>
    </w:p>
    <w:p w14:paraId="2C3E8DC1" w14:textId="77777777" w:rsidR="002742DE" w:rsidRPr="002742DE" w:rsidRDefault="002742DE" w:rsidP="002742DE">
      <w:r w:rsidRPr="002742DE">
        <w:lastRenderedPageBreak/>
        <w:t>Для того, чтобы сформулировать понятие надзора, для начала рассмотрим некоторые подходы учёных-юристов и законодателя по этому вопросу.</w:t>
      </w:r>
    </w:p>
    <w:p w14:paraId="76D1022C" w14:textId="77777777" w:rsidR="002742DE" w:rsidRPr="002742DE" w:rsidRDefault="002742DE" w:rsidP="002742DE">
      <w:r w:rsidRPr="002742DE">
        <w:t xml:space="preserve">А.И. Васильев и А.В. </w:t>
      </w:r>
      <w:proofErr w:type="spellStart"/>
      <w:r w:rsidRPr="002742DE">
        <w:t>Маслихин</w:t>
      </w:r>
      <w:proofErr w:type="spellEnd"/>
      <w:r w:rsidRPr="002742DE">
        <w:t xml:space="preserve"> полагают, что под надзором следует понимать осуществление постоянного контроля за поведением осуждённых в местах их размещения и работы по локальным зонам, изолированным участкам и цехам специально назначаемыми нарядами из числа сотрудников ИУ с использованием сил и средств, имеющимися в их распоряжении, в целях обеспечения режима отбывания наказания осуждёнными, предупреждения и пресечения преступлений, нарушений установленного порядка</w:t>
      </w:r>
      <w:r w:rsidR="00B51D2D">
        <w:rPr>
          <w:rStyle w:val="a9"/>
        </w:rPr>
        <w:footnoteReference w:id="14"/>
      </w:r>
      <w:r w:rsidRPr="002742DE">
        <w:t>.</w:t>
      </w:r>
    </w:p>
    <w:p w14:paraId="4B4D42C0" w14:textId="77777777" w:rsidR="002742DE" w:rsidRPr="002742DE" w:rsidRDefault="002742DE" w:rsidP="002742DE">
      <w:r w:rsidRPr="002742DE">
        <w:t>С.Г. Фаттахов определяет надзор как совокупность организационно-тактических действий, состоящих в проверках, обысках, досмотрах, обследованиях, контроле, а также в других мерах, предусмотренных уголовно-исполнительным законодательством и ведомственными нормативными актами.</w:t>
      </w:r>
    </w:p>
    <w:p w14:paraId="6E06A7D3" w14:textId="77777777" w:rsidR="002742DE" w:rsidRPr="002742DE" w:rsidRDefault="002742DE" w:rsidP="002742DE">
      <w:r w:rsidRPr="002742DE">
        <w:t xml:space="preserve">Наиболее полное понятие сформулировано В.Е. </w:t>
      </w:r>
      <w:proofErr w:type="spellStart"/>
      <w:r w:rsidRPr="002742DE">
        <w:t>Южаниным</w:t>
      </w:r>
      <w:proofErr w:type="spellEnd"/>
      <w:r w:rsidRPr="002742DE">
        <w:t>: надзор в местах лишения свободы - это система мер, направленных на обеспечение процесса исполнения наказания в виде лишения свободы путём постоянного контроля за поведением осуждённых в местах их размещения и работы, предупреждения и пресечения их противоправных действий, обеспечение изоляции, а также безопасности осуждённого и персонала. В.Е. Южанин указывает на то, что рассматриваемая система мер направлена на обеспечение безопасности не только лиц, отбывающих наказание, но и персонала</w:t>
      </w:r>
      <w:r w:rsidR="00B51D2D">
        <w:rPr>
          <w:rStyle w:val="a9"/>
        </w:rPr>
        <w:footnoteReference w:id="15"/>
      </w:r>
      <w:r w:rsidRPr="002742DE">
        <w:t>.</w:t>
      </w:r>
    </w:p>
    <w:p w14:paraId="10612EF5" w14:textId="77777777" w:rsidR="002742DE" w:rsidRPr="002742DE" w:rsidRDefault="002742DE" w:rsidP="002742DE">
      <w:r w:rsidRPr="002742DE">
        <w:t xml:space="preserve">Выше было отмечено, что закон не даёт чёткого определения рассматриваемому понятию. Есть попытки его сформулировать в </w:t>
      </w:r>
      <w:r w:rsidRPr="002742DE">
        <w:lastRenderedPageBreak/>
        <w:t xml:space="preserve">ведомственных нормативно-правовых актах, что не совсем верно, так как концептуальная сущность, отражающая предмет, содержание и признаки рассматриваемого вида деятельности в первую очередь должна быть обозначена в федеральном законодательстве. Из-за отсутствия определённой системности законодателя в решении данного вопроса в разных ведомственных нормативно-правовых актах сформировались понятия </w:t>
      </w:r>
      <w:r w:rsidR="00476AFB">
        <w:t>«</w:t>
      </w:r>
      <w:r w:rsidRPr="002742DE">
        <w:t>надзор</w:t>
      </w:r>
      <w:r w:rsidR="00476AFB">
        <w:t>»</w:t>
      </w:r>
      <w:r w:rsidRPr="002742DE">
        <w:t xml:space="preserve"> и </w:t>
      </w:r>
      <w:r w:rsidR="00476AFB">
        <w:t>«</w:t>
      </w:r>
      <w:r w:rsidRPr="002742DE">
        <w:t>надзор в местах лишения свободы</w:t>
      </w:r>
      <w:r w:rsidR="00476AFB">
        <w:t>»</w:t>
      </w:r>
      <w:r w:rsidRPr="002742DE">
        <w:t>, отличные друг от друга.</w:t>
      </w:r>
    </w:p>
    <w:p w14:paraId="7B5336A8" w14:textId="77777777" w:rsidR="002742DE" w:rsidRPr="002742DE" w:rsidRDefault="002742DE" w:rsidP="002742DE">
      <w:r w:rsidRPr="002742DE">
        <w:t xml:space="preserve">Чтобы дать более полное определение понятию </w:t>
      </w:r>
      <w:r w:rsidR="00476AFB">
        <w:t>«</w:t>
      </w:r>
      <w:r w:rsidRPr="002742DE">
        <w:t>надзор в местах лишения свободы</w:t>
      </w:r>
      <w:r w:rsidR="00476AFB">
        <w:t>»</w:t>
      </w:r>
      <w:r w:rsidRPr="002742DE">
        <w:t>, следует раскрыть содержание рассматриваемого вида деятельности, определить его принципы.</w:t>
      </w:r>
    </w:p>
    <w:p w14:paraId="4264BA13" w14:textId="77777777" w:rsidR="002742DE" w:rsidRPr="002742DE" w:rsidRDefault="002742DE" w:rsidP="002742DE">
      <w:r w:rsidRPr="002742DE">
        <w:t>Ещё в 1917 г. в одном из циркулярных писем тюремного главка законодатель определил, что надзор в местах лишения свободы должен строиться на соблюдении известного порядка и дисциплины в месте заключения. Если в местах заключения нет необходимой дисциплины, если заключённые совершают побеги, запасшись доставленным им с воли оружием или другими предметами, то меры, направленные на их перевоспитание, окажутся безрезультатными.</w:t>
      </w:r>
    </w:p>
    <w:p w14:paraId="2D434C3C" w14:textId="77777777" w:rsidR="002742DE" w:rsidRPr="002742DE" w:rsidRDefault="002742DE" w:rsidP="002742DE">
      <w:r w:rsidRPr="002742DE">
        <w:t xml:space="preserve">В начале 30-х годов прошлого столетия нарком юстиции П.И. Стучка писал, что содержание надзора заключается в том, чтобы </w:t>
      </w:r>
      <w:r w:rsidR="00476AFB">
        <w:t>«</w:t>
      </w:r>
      <w:r w:rsidRPr="002742DE">
        <w:t>не бегали только те, кому было лень</w:t>
      </w:r>
      <w:r w:rsidR="00476AFB">
        <w:t>»</w:t>
      </w:r>
      <w:r w:rsidRPr="002742DE">
        <w:t>, тем самым максимально сузил понятие надзора, что представляется не совсем верным.</w:t>
      </w:r>
    </w:p>
    <w:p w14:paraId="09D071C4" w14:textId="77777777" w:rsidR="002742DE" w:rsidRPr="002742DE" w:rsidRDefault="002742DE" w:rsidP="002742DE">
      <w:r w:rsidRPr="002742DE">
        <w:t xml:space="preserve">Э.А. Говорухин, анализируя и впоследствии критикуя содержание ст. 19 (ст.22 ИТК РСФСР) Основ исправительно-трудового законодательства СССР и союзных республик, определял, что основное содержание надзора заключается не в исключении возможности совершения осуждёнными новых преступлений или других антиобщественных поступков, а </w:t>
      </w:r>
      <w:r w:rsidR="00476AFB">
        <w:t>«</w:t>
      </w:r>
      <w:r w:rsidRPr="002742DE">
        <w:t>недопущении и пресечении новых преступлений или антиобщественных поступков в ИТУ</w:t>
      </w:r>
      <w:r w:rsidR="00476AFB">
        <w:t>»</w:t>
      </w:r>
      <w:r w:rsidR="00B51D2D">
        <w:rPr>
          <w:rStyle w:val="a9"/>
        </w:rPr>
        <w:footnoteReference w:id="16"/>
      </w:r>
      <w:r w:rsidRPr="002742DE">
        <w:t>.</w:t>
      </w:r>
    </w:p>
    <w:p w14:paraId="1CA9291F" w14:textId="77777777" w:rsidR="002742DE" w:rsidRPr="002742DE" w:rsidRDefault="002742DE" w:rsidP="002742DE">
      <w:r w:rsidRPr="002742DE">
        <w:lastRenderedPageBreak/>
        <w:t>Э.А. Говорухин считает, что сложность осуществления надзора в первую очередь предполагает совместную деятельность всех частей и служб мест лишения свободы, проведение комплекса профилактических, режимных, оперативно-розыскных, воспитательных и инженерно-технических мероприятий, направленных на обеспечение надежной изоляции осуждённых и контроля за их поведением.</w:t>
      </w:r>
    </w:p>
    <w:p w14:paraId="209B5797" w14:textId="77777777" w:rsidR="002742DE" w:rsidRPr="002742DE" w:rsidRDefault="002742DE" w:rsidP="002742DE">
      <w:r w:rsidRPr="002742DE">
        <w:t xml:space="preserve">Н.А. Стручков и А.В. </w:t>
      </w:r>
      <w:proofErr w:type="spellStart"/>
      <w:r w:rsidRPr="002742DE">
        <w:t>Папуашвили</w:t>
      </w:r>
      <w:proofErr w:type="spellEnd"/>
      <w:r w:rsidRPr="002742DE">
        <w:t>, как и Э.А. Говорухин, отмечали, что надзор за осуждёнными следует рассматривать как разновидность социального контроля, осуществляемого в отношении лиц, отбывающих наказание в местах лишения свободы</w:t>
      </w:r>
      <w:r w:rsidR="00B51D2D">
        <w:rPr>
          <w:rStyle w:val="a9"/>
        </w:rPr>
        <w:footnoteReference w:id="17"/>
      </w:r>
      <w:r w:rsidRPr="002742DE">
        <w:t>.</w:t>
      </w:r>
    </w:p>
    <w:p w14:paraId="027C00B8" w14:textId="77777777" w:rsidR="002742DE" w:rsidRPr="002742DE" w:rsidRDefault="002742DE" w:rsidP="002742DE">
      <w:r w:rsidRPr="002742DE">
        <w:t>Субъекты надзора в местах лишения свободы должны осуществлять свою деятельность</w:t>
      </w:r>
      <w:r>
        <w:t>, исходя из следующих принципов</w:t>
      </w:r>
      <w:r w:rsidR="00B51D2D">
        <w:rPr>
          <w:rStyle w:val="a9"/>
        </w:rPr>
        <w:footnoteReference w:id="18"/>
      </w:r>
      <w:r>
        <w:t>:</w:t>
      </w:r>
    </w:p>
    <w:p w14:paraId="6A34438B" w14:textId="77777777" w:rsidR="002742DE" w:rsidRPr="002742DE" w:rsidRDefault="002742DE" w:rsidP="002742DE">
      <w:r>
        <w:t xml:space="preserve">- </w:t>
      </w:r>
      <w:r w:rsidRPr="002742DE">
        <w:t>законности;</w:t>
      </w:r>
    </w:p>
    <w:p w14:paraId="72102E3F" w14:textId="77777777" w:rsidR="002742DE" w:rsidRPr="002742DE" w:rsidRDefault="002742DE" w:rsidP="002742DE">
      <w:r>
        <w:t xml:space="preserve">- </w:t>
      </w:r>
      <w:r w:rsidRPr="002742DE">
        <w:t>объективности и системности;</w:t>
      </w:r>
    </w:p>
    <w:p w14:paraId="71CB164D" w14:textId="77777777" w:rsidR="002742DE" w:rsidRPr="002742DE" w:rsidRDefault="002742DE" w:rsidP="002742DE">
      <w:r>
        <w:t xml:space="preserve">- </w:t>
      </w:r>
      <w:r w:rsidRPr="002742DE">
        <w:t>выбора цели, постановки задач, определения функций и средств;</w:t>
      </w:r>
    </w:p>
    <w:p w14:paraId="17238C13" w14:textId="77777777" w:rsidR="002742DE" w:rsidRPr="002742DE" w:rsidRDefault="002742DE" w:rsidP="002742DE">
      <w:r>
        <w:t xml:space="preserve">- </w:t>
      </w:r>
      <w:r w:rsidRPr="002742DE">
        <w:t>информационности и полноты;</w:t>
      </w:r>
    </w:p>
    <w:p w14:paraId="49C1715F" w14:textId="77777777" w:rsidR="002742DE" w:rsidRPr="002742DE" w:rsidRDefault="002742DE" w:rsidP="002742DE">
      <w:r>
        <w:t xml:space="preserve">- </w:t>
      </w:r>
      <w:r w:rsidRPr="002742DE">
        <w:t>власти и ответственности;</w:t>
      </w:r>
    </w:p>
    <w:p w14:paraId="1D271365" w14:textId="77777777" w:rsidR="002742DE" w:rsidRPr="002742DE" w:rsidRDefault="002742DE" w:rsidP="002742DE">
      <w:r>
        <w:t xml:space="preserve">- </w:t>
      </w:r>
      <w:r w:rsidRPr="002742DE">
        <w:t>эффективности;</w:t>
      </w:r>
    </w:p>
    <w:p w14:paraId="7F1FC0E9" w14:textId="77777777" w:rsidR="002742DE" w:rsidRPr="002742DE" w:rsidRDefault="002742DE" w:rsidP="002742DE">
      <w:r>
        <w:t xml:space="preserve">- </w:t>
      </w:r>
      <w:r w:rsidRPr="002742DE">
        <w:t>установления приоритетов.</w:t>
      </w:r>
    </w:p>
    <w:p w14:paraId="0038A5D5" w14:textId="30D0CBAD" w:rsidR="002742DE" w:rsidRPr="002742DE" w:rsidRDefault="002742DE" w:rsidP="002742DE">
      <w:r w:rsidRPr="002742DE">
        <w:t xml:space="preserve">Законность - один из основных принципов уголовно-исполнительного законодательства и деятельности ИУ. В соответствии с Законом РФ </w:t>
      </w:r>
      <w:r w:rsidR="00476AFB">
        <w:t>«</w:t>
      </w:r>
      <w:r w:rsidRPr="002742DE">
        <w:t>Об учреждениях и органах, исполняющих уголовные наказания в виде лишения свободы</w:t>
      </w:r>
      <w:r w:rsidR="00476AFB">
        <w:t>»</w:t>
      </w:r>
      <w:r w:rsidRPr="002742DE">
        <w:t xml:space="preserve"> </w:t>
      </w:r>
      <w:r w:rsidR="003B03FA" w:rsidRPr="002742DE">
        <w:t>деятельность уголовно-исполнительной системы,</w:t>
      </w:r>
      <w:r w:rsidRPr="002742DE">
        <w:t xml:space="preserve"> осуществляется на основе принципов законности, гуманизма, уважения прав человека.</w:t>
      </w:r>
    </w:p>
    <w:p w14:paraId="183E812C" w14:textId="77777777" w:rsidR="002742DE" w:rsidRPr="002742DE" w:rsidRDefault="002742DE" w:rsidP="002742DE">
      <w:r w:rsidRPr="002742DE">
        <w:t xml:space="preserve">Строгое соблюдение законности при осуществлении надзора приобретает первостепенное значение, поскольку именно в изоляции и </w:t>
      </w:r>
      <w:r w:rsidRPr="002742DE">
        <w:lastRenderedPageBreak/>
        <w:t xml:space="preserve">надзоре реализуются основные </w:t>
      </w:r>
      <w:proofErr w:type="spellStart"/>
      <w:r w:rsidRPr="002742DE">
        <w:t>правоограничения</w:t>
      </w:r>
      <w:proofErr w:type="spellEnd"/>
      <w:r w:rsidRPr="002742DE">
        <w:t>, затрагивающие интересы каждого осуждённого к лишению свободы.</w:t>
      </w:r>
    </w:p>
    <w:p w14:paraId="30EE2F95" w14:textId="77777777" w:rsidR="002742DE" w:rsidRPr="002742DE" w:rsidRDefault="002742DE" w:rsidP="002742DE">
      <w:r w:rsidRPr="002742DE">
        <w:t>Объективность. Процесс исполнения наказания протекает на основе множества экономических, политических, идеологических, социальных и других закономерностей, которые оказывают непосредственное влияние на деятельность персонала. Принцип объективности несовместим с субъективизмом, сущностью которого сводится к игнорированию объективных условий, закономерностей развития социальной практики.</w:t>
      </w:r>
    </w:p>
    <w:p w14:paraId="3CA42A9F" w14:textId="77777777" w:rsidR="002742DE" w:rsidRPr="002742DE" w:rsidRDefault="002742DE" w:rsidP="002742DE">
      <w:r w:rsidRPr="002742DE">
        <w:t>Субъективизм в осуществлении надзора приводит к волюнтаристским решениям и может способствовать возникновению отрицательных последствий, нередко заведомому невыполнению поставленных задач.</w:t>
      </w:r>
    </w:p>
    <w:p w14:paraId="0103EA5C" w14:textId="77777777" w:rsidR="002742DE" w:rsidRPr="002742DE" w:rsidRDefault="002742DE" w:rsidP="002742DE">
      <w:r w:rsidRPr="002742DE">
        <w:t>Системность. Под системой понимается упорядоченное определённым образом множество элементов, взаимосвязанных между собой и образующих некоторое целостное единство.</w:t>
      </w:r>
    </w:p>
    <w:p w14:paraId="0E4281AC" w14:textId="77777777" w:rsidR="002742DE" w:rsidRPr="002742DE" w:rsidRDefault="002742DE" w:rsidP="002742DE">
      <w:r w:rsidRPr="002742DE">
        <w:t>Наиболее сложным видом системы являются социальные системы, к которым относится и Федеральная служба исполнения наказаний с её структурными подразделениями.</w:t>
      </w:r>
    </w:p>
    <w:p w14:paraId="28756A72" w14:textId="77777777" w:rsidR="002742DE" w:rsidRPr="002742DE" w:rsidRDefault="002742DE" w:rsidP="002742DE">
      <w:r w:rsidRPr="002742DE">
        <w:t>Знание о системном образовании и системный подход в рамках рассматриваемой темы позволяют:</w:t>
      </w:r>
    </w:p>
    <w:p w14:paraId="3B8156EB" w14:textId="77777777" w:rsidR="002742DE" w:rsidRPr="002742DE" w:rsidRDefault="002742DE" w:rsidP="002742DE">
      <w:r>
        <w:t xml:space="preserve">- </w:t>
      </w:r>
      <w:r w:rsidRPr="002742DE">
        <w:t>рассматривать объекты и субъекты надзора в ИУ как систему;</w:t>
      </w:r>
    </w:p>
    <w:p w14:paraId="6BF039BE" w14:textId="77777777" w:rsidR="002742DE" w:rsidRPr="002742DE" w:rsidRDefault="002742DE" w:rsidP="002742DE">
      <w:r>
        <w:t xml:space="preserve">- </w:t>
      </w:r>
      <w:r w:rsidRPr="002742DE">
        <w:t>применять знания о системе к специфике органов, осуществляющих надзор за осуждёнными;</w:t>
      </w:r>
    </w:p>
    <w:p w14:paraId="79E41160" w14:textId="77777777" w:rsidR="002742DE" w:rsidRPr="002742DE" w:rsidRDefault="002742DE" w:rsidP="002742DE">
      <w:r>
        <w:t xml:space="preserve">- </w:t>
      </w:r>
      <w:r w:rsidRPr="002742DE">
        <w:t xml:space="preserve">ответить на вопросы, как должно быть организовано ИУ, его структурные элементы, чтобы можно было эффективно управлять, каким должно быть само управление, чтобы достичь поставленных целей, какие требования должны реализовывать ИУ, его отделы и службы </w:t>
      </w:r>
      <w:r w:rsidR="00476AFB">
        <w:t>«</w:t>
      </w:r>
      <w:r w:rsidRPr="002742DE">
        <w:t>сверху донизу</w:t>
      </w:r>
      <w:r w:rsidR="00476AFB">
        <w:t>»</w:t>
      </w:r>
      <w:r w:rsidRPr="002742DE">
        <w:t>.</w:t>
      </w:r>
    </w:p>
    <w:p w14:paraId="3D7B8AAF" w14:textId="77777777" w:rsidR="002742DE" w:rsidRPr="002742DE" w:rsidRDefault="002742DE" w:rsidP="002742DE">
      <w:r w:rsidRPr="002742DE">
        <w:t>Информационность предполагает выполнение таких требований, как достоверность, полнота и систематичность поступления информации для организации и осуществления надзора.</w:t>
      </w:r>
    </w:p>
    <w:p w14:paraId="47842A53" w14:textId="77777777" w:rsidR="002742DE" w:rsidRPr="002742DE" w:rsidRDefault="002742DE" w:rsidP="002742DE">
      <w:r w:rsidRPr="002742DE">
        <w:lastRenderedPageBreak/>
        <w:t>Достоверность информации означает соответствие поступающих сведений объективной реальности действительному состоянию дел. Опытные руководители ИУ, структурных подразделений и служб мест лишения свободы в вопросах получения информации в основном должны полагаться на своих подчинённых. Однако достаточно часто своевременность и точность сообщений, актов, рапортов, докладов персонала не внушает руководителю чувства достоверности информации. Здесь всегда можно ожидать неумелый отбор сведений, полуправду или сокрытие истины.</w:t>
      </w:r>
    </w:p>
    <w:p w14:paraId="34588852" w14:textId="77777777" w:rsidR="002742DE" w:rsidRPr="002742DE" w:rsidRDefault="002742DE" w:rsidP="002742DE">
      <w:r w:rsidRPr="002742DE">
        <w:t>Поэтому руководителю и особенно сотрудникам отдела безопасности необходимо проверять достоверность информации путём получения данных о тех же фактах и явлениях из других канал</w:t>
      </w:r>
      <w:r>
        <w:t>ов информации.</w:t>
      </w:r>
    </w:p>
    <w:p w14:paraId="43728748" w14:textId="77777777" w:rsidR="002742DE" w:rsidRPr="002742DE" w:rsidRDefault="002742DE" w:rsidP="002742DE">
      <w:r w:rsidRPr="002742DE">
        <w:t xml:space="preserve">Полнота </w:t>
      </w:r>
      <w:proofErr w:type="gramStart"/>
      <w:r w:rsidRPr="002742DE">
        <w:t>- это</w:t>
      </w:r>
      <w:proofErr w:type="gramEnd"/>
      <w:r w:rsidRPr="002742DE">
        <w:t xml:space="preserve"> одно из центральных и наиболее сложных требований, которому должны отвечать сбор, накопление и хранение информации. Здесь важно определить такое количество информации, которое, достоверно и полно отражая оперативную обстановку, не создавало бы её избыточность, что, в свою очередь, затрудняет установление сути проблемы и, соответственно, снижает эффективность сил и средств ИУ, привлекаемых к осуществлению надзора за осуждёнными.</w:t>
      </w:r>
    </w:p>
    <w:p w14:paraId="1BBCB8AA" w14:textId="77777777" w:rsidR="002742DE" w:rsidRPr="002742DE" w:rsidRDefault="002742DE" w:rsidP="002742DE">
      <w:r w:rsidRPr="002742DE">
        <w:t>Информационные связи в процессе организации надзора за поведением осуждённых должны быть построены таким образом, чтобы руководители подразделений и служб мест лишения свободы могли принимать сведения и передавать своё решение своевременно. Запаздывание информации, несвоевременное её поступление, например, об изменении оперативной обстановки в ИУ, приводит к тому, что принятые меры не достигают своей цели, поскольку обстоятельства могут существенно изменяться</w:t>
      </w:r>
      <w:r w:rsidR="00B51D2D">
        <w:rPr>
          <w:rStyle w:val="a9"/>
        </w:rPr>
        <w:footnoteReference w:id="19"/>
      </w:r>
      <w:r w:rsidRPr="002742DE">
        <w:t>.</w:t>
      </w:r>
    </w:p>
    <w:p w14:paraId="32050DA0" w14:textId="77777777" w:rsidR="002742DE" w:rsidRPr="002742DE" w:rsidRDefault="002742DE" w:rsidP="002742DE">
      <w:r w:rsidRPr="002742DE">
        <w:t xml:space="preserve">Систематичность поступления информации обусловлена непрерывным характером самого процесса организации и осуществления надзора. Образование информационного вакуума (отсутствие информации) или </w:t>
      </w:r>
      <w:r w:rsidRPr="002742DE">
        <w:lastRenderedPageBreak/>
        <w:t>поступление информации с перебоями препятствует правильному уяснению обстановки в ИУ.</w:t>
      </w:r>
    </w:p>
    <w:p w14:paraId="06E891FD" w14:textId="77777777" w:rsidR="002742DE" w:rsidRPr="002742DE" w:rsidRDefault="002742DE" w:rsidP="002742DE">
      <w:r w:rsidRPr="002742DE">
        <w:t>Власть и ответственность связаны между собой, причём последняя является следствием первой и проистекает из неё. Важно и то, что во власти усматривается сочетание официального (основанного на занимаемой административной должности) и личностного (заключающего в себе сплав умственного развития, опыта, морального уровня, навыков по роду службы и др.) факторов.</w:t>
      </w:r>
    </w:p>
    <w:p w14:paraId="233548BD" w14:textId="77777777" w:rsidR="002742DE" w:rsidRPr="00786C14" w:rsidRDefault="002742DE" w:rsidP="00786C14"/>
    <w:p w14:paraId="4E344C7B" w14:textId="77777777" w:rsidR="00786C14" w:rsidRPr="00786C14" w:rsidRDefault="00786C14" w:rsidP="00786C14">
      <w:pPr>
        <w:pStyle w:val="2"/>
      </w:pPr>
      <w:bookmarkStart w:id="12" w:name="_Toc54719794"/>
      <w:bookmarkStart w:id="13" w:name="_Toc54814461"/>
      <w:r w:rsidRPr="00786C14">
        <w:t>2.2 Обеспечение права подозреваемых и обвиняемых на безопасность</w:t>
      </w:r>
      <w:bookmarkEnd w:id="12"/>
      <w:bookmarkEnd w:id="13"/>
    </w:p>
    <w:p w14:paraId="4766F202" w14:textId="77777777" w:rsidR="00786C14" w:rsidRDefault="00786C14" w:rsidP="00786C14"/>
    <w:p w14:paraId="535F2312" w14:textId="77777777" w:rsidR="00786C14" w:rsidRDefault="00786C14" w:rsidP="00786C14"/>
    <w:p w14:paraId="03D15C68" w14:textId="77777777" w:rsidR="000F01F3" w:rsidRPr="000F01F3" w:rsidRDefault="000F01F3" w:rsidP="000F01F3">
      <w:r w:rsidRPr="000F01F3">
        <w:t>Конституция Российской Федерации в качестве основных приоритетов объявила права и свободы личности высшей ценностью. Поэтому проблемы обеспечения прав и свобод человека и гражданина в условиях их изоляции от общества как никогда актуальны, тем более в докладе Уполн</w:t>
      </w:r>
      <w:r>
        <w:t>омоченного по правам человека</w:t>
      </w:r>
      <w:r w:rsidRPr="000F01F3">
        <w:t xml:space="preserve"> обозначена проблема соблюдения прав и свобод человека в учреждениях уголовно-исполнительной системы, в том числе и следственных изоляторах.</w:t>
      </w:r>
    </w:p>
    <w:p w14:paraId="11D2C6B8" w14:textId="77777777" w:rsidR="000F01F3" w:rsidRPr="000F01F3" w:rsidRDefault="000F01F3" w:rsidP="000F01F3">
      <w:r w:rsidRPr="000F01F3">
        <w:t>Между тем, не искоренены еще недозволенные методы обращения с подозреваемыми и обвиняемыми, содержащимися в следственных изоляторах: известны случаи физического воздействия, жестокого обращения и пыток с целью дезориентировать их и принудить к уступчивости, получить признательные показания, свидетельства против других лиц, имеются примеры, когда они приводили к смерти или</w:t>
      </w:r>
      <w:r>
        <w:t xml:space="preserve"> </w:t>
      </w:r>
      <w:r w:rsidR="00365C30">
        <w:t>иным тяжким последствиям</w:t>
      </w:r>
      <w:r w:rsidR="00365C30">
        <w:rPr>
          <w:rStyle w:val="a9"/>
        </w:rPr>
        <w:footnoteReference w:id="20"/>
      </w:r>
      <w:r w:rsidRPr="000F01F3">
        <w:t>.</w:t>
      </w:r>
    </w:p>
    <w:p w14:paraId="5E1E3884" w14:textId="77777777" w:rsidR="000F01F3" w:rsidRPr="000F01F3" w:rsidRDefault="000F01F3" w:rsidP="000F01F3">
      <w:r w:rsidRPr="000F01F3">
        <w:t xml:space="preserve">Как уже отмечалось, существенная гуманизация деятельности уголовно-исполнительной системы в последние годы повлекла за собой значительные изменения законодательства, регулирующего порядок отбытия </w:t>
      </w:r>
      <w:r w:rsidRPr="000F01F3">
        <w:lastRenderedPageBreak/>
        <w:t>наказания и правовое положение осужденных к лишению свободы. Так, в 1992 г. в действовавший в то время Исправительно-трудовой кодекс впервые была включена норма, закрепляющая право осужденных на личную безопасность.</w:t>
      </w:r>
    </w:p>
    <w:p w14:paraId="486AF838" w14:textId="77777777" w:rsidR="000F01F3" w:rsidRPr="000F01F3" w:rsidRDefault="000F01F3" w:rsidP="000F01F3">
      <w:r w:rsidRPr="000F01F3">
        <w:t xml:space="preserve">Федеральный закон </w:t>
      </w:r>
      <w:r w:rsidR="00476AFB">
        <w:t>«</w:t>
      </w:r>
      <w:r w:rsidRPr="000F01F3">
        <w:t>О содержании под стражей подозреваемых и обвиняемых в совершении преступлений</w:t>
      </w:r>
      <w:r w:rsidR="00476AFB">
        <w:t>»</w:t>
      </w:r>
      <w:r w:rsidRPr="000F01F3">
        <w:t xml:space="preserve"> в ст. 13 предусмотрел право на личную безопасность.</w:t>
      </w:r>
    </w:p>
    <w:p w14:paraId="4AC15522" w14:textId="77777777" w:rsidR="000F01F3" w:rsidRPr="000F01F3" w:rsidRDefault="000F01F3" w:rsidP="000F01F3">
      <w:r w:rsidRPr="000F01F3">
        <w:t xml:space="preserve">Данные положения были введены в законодательства в качестве необходимой меры, обеспечивающей возможность любого арестованного получить гарантии личной неприкосновенности. Как абсолютно верно пишет по этому поводу Б.З. Маликов, наделяя лиц данной категории правом на личную безопасность, государство не только защищает их от вероятных посягательств, но и противодействует возможному совершению правонарушений </w:t>
      </w:r>
      <w:r w:rsidR="00365C30">
        <w:t>в исправительных учреждениях</w:t>
      </w:r>
      <w:r w:rsidR="00365C30">
        <w:rPr>
          <w:rStyle w:val="a9"/>
        </w:rPr>
        <w:footnoteReference w:id="21"/>
      </w:r>
      <w:r w:rsidRPr="000F01F3">
        <w:t>.</w:t>
      </w:r>
    </w:p>
    <w:p w14:paraId="75EBDC8E" w14:textId="77777777" w:rsidR="000F01F3" w:rsidRDefault="000F01F3" w:rsidP="000F01F3">
      <w:r w:rsidRPr="000F01F3">
        <w:t xml:space="preserve">Сущность рассматриваемого права состоит в том, что при возникновении какой-либо угрозы жизни и здоровью осужденного к лишению свободы он вправе обратиться к любому должностному лицу учреждения, исполняющего наказание, с просьбой обеспечить его личную безопасность. В данном случае это должностное лицо обязано незамедлительно осуществить меры по устранению угрозы жизни и здоровью обратившегося осужденного. Начальник учреждения должен принять решение о переводе данного лица в безопасное место или иные меры, снимающие угрозу личной безопасности. </w:t>
      </w:r>
    </w:p>
    <w:p w14:paraId="7479204E" w14:textId="77777777" w:rsidR="000F01F3" w:rsidRPr="000F01F3" w:rsidRDefault="000F01F3" w:rsidP="000F01F3">
      <w:r w:rsidRPr="000F01F3">
        <w:t>Ранее при возникновении подобных ситуаций в тюремной среде они сами решали возникающие угрозы - обычно это были или побег из исправительного учреждения, или совершение грубого нарушения, в результате которо</w:t>
      </w:r>
      <w:r>
        <w:t>го в обязательном порядке следо</w:t>
      </w:r>
      <w:r w:rsidRPr="000F01F3">
        <w:t xml:space="preserve">вало водворение в </w:t>
      </w:r>
      <w:r w:rsidRPr="000F01F3">
        <w:lastRenderedPageBreak/>
        <w:t>штрафной изолятор, а нередко конфликт завершалс</w:t>
      </w:r>
      <w:r w:rsidR="00365C30">
        <w:t>я и совершением преступления</w:t>
      </w:r>
      <w:r w:rsidR="00365C30">
        <w:rPr>
          <w:rStyle w:val="a9"/>
        </w:rPr>
        <w:footnoteReference w:id="22"/>
      </w:r>
      <w:r w:rsidRPr="000F01F3">
        <w:t>.</w:t>
      </w:r>
    </w:p>
    <w:p w14:paraId="65D93FC1" w14:textId="77777777" w:rsidR="000F01F3" w:rsidRPr="000F01F3" w:rsidRDefault="000F01F3" w:rsidP="000F01F3">
      <w:r w:rsidRPr="000F01F3">
        <w:t xml:space="preserve">Анализ сущностной стороны рассматриваемого права предопределяет исследование вопроса об основаниях его реализации осужденными к лишению свободы. Исходя из положений ст. 13 ФЗ, на наш взгляд, к таковым следует отнести, прежде всего, наличие угрозы личной безопасности, выраженной в возможности применения физического насилия со стороны иных лиц. Указанное обстоятельство является наиболее распространенным, а зачастую единственным основанием перевода конкретного лица в безопасное место. К наиболее часто встречающимся поводам возникновения подобного рода ситуаций можно отнести, например, деятельность арестованного, направленную на сотрудничество с администрацией исправительного учреждения; личные неприязненные отношения между отдельными лицами или их группами; совершение осужденным поступков, противоречащих принятым в пенитенциарной среде </w:t>
      </w:r>
      <w:r w:rsidR="00476AFB">
        <w:t>«</w:t>
      </w:r>
      <w:r w:rsidRPr="000F01F3">
        <w:t>традициям</w:t>
      </w:r>
      <w:r w:rsidR="00476AFB">
        <w:t>»</w:t>
      </w:r>
      <w:r w:rsidRPr="000F01F3">
        <w:t xml:space="preserve"> и др.</w:t>
      </w:r>
    </w:p>
    <w:p w14:paraId="5A6FACD9" w14:textId="77777777" w:rsidR="000F01F3" w:rsidRPr="000F01F3" w:rsidRDefault="000F01F3" w:rsidP="000F01F3">
      <w:r w:rsidRPr="000F01F3">
        <w:t xml:space="preserve">Вместе с тем, достаточно узкое толкование практическими работниками исправительных учреждений юридической нормы, закрепляющей порядок реализации осужденными к лишению свободы рассматриваемого права, сводящегося зачастую лишь к устранению угрозы физической расправы, на наш взгляд, является неправомерным. Мы считаем, что к основаниям перевода лица в безопасное место также необходимо отнести психическое насилие, выраженное в систематическом совершении действий по отношению к арестованному, которые унижают его честь и достоинство. Достаточно высокий уровень распространенности таких явлений в исправительных учреждениях диктует необходимость адекватного реагирования со стороны их администрации с незамедлительным помещением осужденного в безопасное место. Непринятие должных мер компетентными лицами в указанной ситуации может привести не только к </w:t>
      </w:r>
      <w:r w:rsidRPr="000F01F3">
        <w:lastRenderedPageBreak/>
        <w:t>причинению вреда данному лицу, но и в целом</w:t>
      </w:r>
      <w:r>
        <w:t xml:space="preserve"> </w:t>
      </w:r>
      <w:r w:rsidRPr="000F01F3">
        <w:t>дестабилизировать нормальную жизнедеятельност</w:t>
      </w:r>
      <w:r w:rsidR="00365C30">
        <w:t>ь исправительного учреждения</w:t>
      </w:r>
      <w:r w:rsidR="00365C30">
        <w:rPr>
          <w:rStyle w:val="a9"/>
        </w:rPr>
        <w:footnoteReference w:id="23"/>
      </w:r>
      <w:r w:rsidRPr="000F01F3">
        <w:t>.</w:t>
      </w:r>
    </w:p>
    <w:p w14:paraId="0946E397" w14:textId="77777777" w:rsidR="000F01F3" w:rsidRPr="000F01F3" w:rsidRDefault="000F01F3" w:rsidP="000F01F3">
      <w:r w:rsidRPr="000F01F3">
        <w:t>В качестве еще одного из оснований реализации лицами, содержащимися в исправительных учреждениях, права на личную безопасность следует назвать угрозу их здоровью, исходящую от других лиц, являющихся носителями опасных заболеваний (наркомания, психические расстройства, туберкулез, ВИЧ и др.). В настоящее время законодательство РФ предусматривает необходимость содержания таких лиц в специализированных лечебных исправительных учреждениях либо прохождения ими обязательного курса лечения. Однако в силу различных причин (позднее выявление заболевания, переполненность больниц, отсутствие необходимых медикаментов и др.) не исключается возможность нахождения таких лиц в обычных условиях отбытия наказания, что может создавать опасность жизни и здоровью других осужденных.</w:t>
      </w:r>
    </w:p>
    <w:p w14:paraId="7F95DAC3" w14:textId="77777777" w:rsidR="000F01F3" w:rsidRPr="000F01F3" w:rsidRDefault="000F01F3" w:rsidP="000F01F3">
      <w:r w:rsidRPr="000F01F3">
        <w:t>Исходя из анализа положения, закрепляющего право осужденных к лишению свободы на личную безопасность, можно прийти к выводу, что его реализация может осуществляться в двух формах: 1) по заявлению самого лица и 2) по инициативе начальника исправительного учреждения. В первом случае сам арестованный, определив наличие обстоятельств, которые угрожают его жизни и здоровью, обращается с устным либо письменным заявлением к любому должностному лицу, которое обязано принять меры по обеспечению личной безопасности арестованного. Во втором случае сам начальник исправительного учреждения, установив конкретные факты, свидетельствующие о наличии подобного рода</w:t>
      </w:r>
      <w:r>
        <w:t xml:space="preserve"> </w:t>
      </w:r>
      <w:r w:rsidRPr="000F01F3">
        <w:t>ситуации, принимает решение о переводе осужденного к лишению свободы в безопасное место.</w:t>
      </w:r>
    </w:p>
    <w:p w14:paraId="32F672E9" w14:textId="77777777" w:rsidR="000F01F3" w:rsidRPr="000F01F3" w:rsidRDefault="000F01F3" w:rsidP="000F01F3">
      <w:r w:rsidRPr="000F01F3">
        <w:t xml:space="preserve">Вместе с тем, при более глубоком анализе норм Правил внутреннего распорядка следственного изолятора достаточно остро встает проблема того, является ли принятие решения о переводе подозреваемого и обвиняемого в </w:t>
      </w:r>
      <w:r w:rsidRPr="000F01F3">
        <w:lastRenderedPageBreak/>
        <w:t xml:space="preserve">безопасное место начальником исправительного учреждения обязанностью или правом последнего. К сожалению, означенные нормативные документы не дают нам ясного ответа на данный вопрос. По нашему мнению, в связи с указанными обстоятельствами, законодатель должен достаточно четко определить, следует ли предоставить начальникам СИЗО возможность самостоятельно, объективно оценив совокупность имеющихся фактических данных, принимать решение о переводе арестованного в безопасное место либо закрепить в действующих правовых актах обязанность удовлетворить данную просьбу лица. Несмотря на противоречивость данной ситуации, сводящейся к наличию многочисленных доводов, которые могут быть приведены в пользу того или иного решения, проблема, на наш взгляд, должна найти свое правовое разрешение, в связи с чем в порядке </w:t>
      </w:r>
      <w:proofErr w:type="spellStart"/>
      <w:r w:rsidRPr="000F01F3">
        <w:t>de</w:t>
      </w:r>
      <w:proofErr w:type="spellEnd"/>
      <w:r w:rsidRPr="000F01F3">
        <w:t xml:space="preserve"> </w:t>
      </w:r>
      <w:proofErr w:type="spellStart"/>
      <w:r w:rsidRPr="000F01F3">
        <w:t>lege</w:t>
      </w:r>
      <w:proofErr w:type="spellEnd"/>
      <w:r w:rsidRPr="000F01F3">
        <w:t xml:space="preserve"> </w:t>
      </w:r>
      <w:proofErr w:type="spellStart"/>
      <w:r w:rsidRPr="000F01F3">
        <w:t>fere</w:t>
      </w:r>
      <w:r w:rsidR="00476AFB">
        <w:t>№</w:t>
      </w:r>
      <w:r w:rsidRPr="000F01F3">
        <w:t>da</w:t>
      </w:r>
      <w:proofErr w:type="spellEnd"/>
      <w:r w:rsidRPr="000F01F3">
        <w:t xml:space="preserve"> предлагаю внести следующее дополнение к ст. 13 ФЗ </w:t>
      </w:r>
      <w:r w:rsidR="00476AFB">
        <w:t>«</w:t>
      </w:r>
      <w:r w:rsidRPr="000F01F3">
        <w:t xml:space="preserve"> О содержании под стражей подозреваемых и обвиняемых</w:t>
      </w:r>
      <w:r w:rsidR="00476AFB">
        <w:t>»</w:t>
      </w:r>
      <w:r w:rsidRPr="000F01F3">
        <w:t xml:space="preserve"> от 15.07.1995 г. При возникновении угрозы личной безопасности подозреваемого или обвиняемого, содержащегося в следственном изоляторе, он вправе обратиться к любому сотруднику учреждения, который обязан принять меры безопасности незамедлительно.</w:t>
      </w:r>
    </w:p>
    <w:p w14:paraId="33A32917" w14:textId="77777777" w:rsidR="000F01F3" w:rsidRDefault="000F01F3" w:rsidP="00786C14"/>
    <w:p w14:paraId="156C2608" w14:textId="77777777" w:rsidR="00786C14" w:rsidRDefault="00786C14">
      <w:r>
        <w:br w:type="page"/>
      </w:r>
    </w:p>
    <w:p w14:paraId="70FBD01A" w14:textId="77777777" w:rsidR="00786C14" w:rsidRDefault="00786C14" w:rsidP="003B03FA">
      <w:pPr>
        <w:pStyle w:val="1"/>
        <w:ind w:firstLine="0"/>
      </w:pPr>
      <w:bookmarkStart w:id="14" w:name="_Toc54719795"/>
      <w:bookmarkStart w:id="15" w:name="_Toc54814462"/>
      <w:r>
        <w:lastRenderedPageBreak/>
        <w:t>ЗАКЛЮЧЕНИЕ</w:t>
      </w:r>
      <w:bookmarkEnd w:id="14"/>
      <w:bookmarkEnd w:id="15"/>
    </w:p>
    <w:p w14:paraId="076B756D" w14:textId="77777777" w:rsidR="00786C14" w:rsidRDefault="00786C14" w:rsidP="00786C14"/>
    <w:p w14:paraId="4084935D" w14:textId="77777777" w:rsidR="00786C14" w:rsidRDefault="00786C14" w:rsidP="00786C14"/>
    <w:p w14:paraId="39163C8A" w14:textId="77777777" w:rsidR="00116883" w:rsidRDefault="00116883" w:rsidP="00786C14">
      <w:r w:rsidRPr="00116883">
        <w:t xml:space="preserve">Таким образом, проблема обеспечения безопасности в исправительных учреждениях носит комплексный характер и не исчерпывается только защитой от посягательств со стороны отдельных осужденных (в узком смысле слова). Она также включает в себя защиту лиц, находящихся на территории учреждений, от действия опасных технических, эпидемических и иных неблагоприятных факторов. </w:t>
      </w:r>
    </w:p>
    <w:p w14:paraId="251D473C" w14:textId="77777777" w:rsidR="00116883" w:rsidRDefault="00116883" w:rsidP="00786C14">
      <w:r w:rsidRPr="00116883">
        <w:t xml:space="preserve">Следует обратить внимание и на то, что безопасность личности осужденных не будет достигнута, если они сами не предпримут никаких усилий. Состояние безопасности личности осужденного во многом зависит от его поведенческих установок в процессе общения с другими осужденными и сотрудниками, от тех мер безопасности предупредительного свойства, которые предпринимаются на индивидуальном уровне персонально осужденным. </w:t>
      </w:r>
    </w:p>
    <w:p w14:paraId="6F429F1D" w14:textId="77777777" w:rsidR="00116883" w:rsidRDefault="00116883" w:rsidP="00786C14">
      <w:r w:rsidRPr="00116883">
        <w:t xml:space="preserve">Анализ нормативно-правовой базы позволяет сделать вывод, что деятельность всего исправительного учреждения при обеспечении безопасности осужденных к лишению свободы имеет приоритетное значение, является обязанностью всех сотрудников исправительного учреждения и требует чёткого взаимодействия отделов и служб по данному направлению деятельности. </w:t>
      </w:r>
    </w:p>
    <w:p w14:paraId="69DEFEF6" w14:textId="77777777" w:rsidR="00116883" w:rsidRDefault="00116883" w:rsidP="00786C14">
      <w:r w:rsidRPr="00116883">
        <w:t xml:space="preserve">Каждый сотрудник исправительного учреждения должен постоянно помнить, что он находится среди лиц, совершивших преступления, направленные против жизни, здоровья, свободы и достоинства личности, имущества граждан и государства, и в ряде случаев не желающих встать на путь исправления, враждебно настроенных против администрации ИУ. Они способны при неблагоприятных для них условиях совершать агрессивные действия против окружающих, нанести вред их жизни и здоровью. Для обеспечения личной безопасности важное значение имеет точное </w:t>
      </w:r>
      <w:r w:rsidRPr="00116883">
        <w:lastRenderedPageBreak/>
        <w:t xml:space="preserve">выполнение сотрудниками своих функциональных обязанностей, нормативных актов, строжайшее соблюдение служебной дисциплины. </w:t>
      </w:r>
    </w:p>
    <w:p w14:paraId="2AE82512" w14:textId="77777777" w:rsidR="00116883" w:rsidRDefault="00116883" w:rsidP="00786C14">
      <w:r w:rsidRPr="00116883">
        <w:t xml:space="preserve">Следует обратить внимание на то, что безопасность личности осужденных не будет достигнута, если они сами не предпримут никаких усилий. Состояние безопасности личности осужденного во многом зависит от его поведенческих установок в процессе общения с другими осужденными и сотрудниками, от тех мер безопасности предупредительного свойства, которые предпринимаются на индивидуальном уровне персонально осужденным. </w:t>
      </w:r>
    </w:p>
    <w:p w14:paraId="26E2E720" w14:textId="77777777" w:rsidR="00786C14" w:rsidRDefault="00116883" w:rsidP="00786C14">
      <w:r w:rsidRPr="00116883">
        <w:t>Выполнение осужденными установленных правил поведения, запретов, несомненно, способствует их безопасности при отбывании наказания.</w:t>
      </w:r>
    </w:p>
    <w:p w14:paraId="69C98A51" w14:textId="77777777" w:rsidR="00786C14" w:rsidRDefault="00786C14">
      <w:r>
        <w:br w:type="page"/>
      </w:r>
    </w:p>
    <w:p w14:paraId="73CC4181" w14:textId="77777777" w:rsidR="00786C14" w:rsidRDefault="00786C14" w:rsidP="003B03FA">
      <w:pPr>
        <w:pStyle w:val="1"/>
        <w:ind w:firstLine="0"/>
      </w:pPr>
      <w:bookmarkStart w:id="16" w:name="_Toc54719796"/>
      <w:bookmarkStart w:id="17" w:name="_Toc54814463"/>
      <w:r>
        <w:lastRenderedPageBreak/>
        <w:t>СПИСОК ИСПОЛЬЗУЕМЫХ ИСТОЧНИКОВ</w:t>
      </w:r>
      <w:bookmarkEnd w:id="16"/>
      <w:bookmarkEnd w:id="17"/>
      <w:r>
        <w:t xml:space="preserve"> </w:t>
      </w:r>
    </w:p>
    <w:p w14:paraId="7DF9EA45" w14:textId="77777777" w:rsidR="00365C30" w:rsidRDefault="00365C30" w:rsidP="00365C30"/>
    <w:p w14:paraId="779D555F" w14:textId="77777777" w:rsidR="00365C30" w:rsidRPr="00365C30" w:rsidRDefault="00365C30" w:rsidP="00EC4D74">
      <w:pPr>
        <w:spacing w:line="240" w:lineRule="auto"/>
        <w:rPr>
          <w:b/>
        </w:rPr>
      </w:pPr>
      <w:r w:rsidRPr="00365C30">
        <w:rPr>
          <w:b/>
        </w:rPr>
        <w:t>1.</w:t>
      </w:r>
      <w:r w:rsidRPr="00365C30">
        <w:t xml:space="preserve"> </w:t>
      </w:r>
      <w:r w:rsidRPr="00365C30">
        <w:rPr>
          <w:b/>
        </w:rPr>
        <w:t>Законы и иные нормативные правовые акты:</w:t>
      </w:r>
    </w:p>
    <w:p w14:paraId="69E10489" w14:textId="77777777" w:rsidR="00365C30" w:rsidRPr="00365C30" w:rsidRDefault="00365C30" w:rsidP="00365C30">
      <w:pPr>
        <w:numPr>
          <w:ilvl w:val="0"/>
          <w:numId w:val="1"/>
        </w:numPr>
        <w:ind w:left="0" w:firstLine="709"/>
      </w:pPr>
      <w:r w:rsidRPr="00365C30">
        <w:t>Конституция Российской Федерации (</w:t>
      </w:r>
      <w:r w:rsidRPr="00365C30">
        <w:rPr>
          <w:bCs/>
        </w:rPr>
        <w:t>принята всенародным голосованием 12.12.1993 с изменениями, одобренными в ходе общероссийского голосования 01.07.2020) // Российская газета от 4 июля 2020 г. - № - 144.</w:t>
      </w:r>
    </w:p>
    <w:p w14:paraId="7877F2AD" w14:textId="77777777" w:rsidR="00365C30" w:rsidRDefault="00365C30" w:rsidP="00365C30">
      <w:pPr>
        <w:numPr>
          <w:ilvl w:val="0"/>
          <w:numId w:val="1"/>
        </w:numPr>
        <w:ind w:left="0" w:firstLine="709"/>
      </w:pPr>
      <w:r w:rsidRPr="00365C30">
        <w:t>Уголовно-исполнительный кодекс Российской Федерации: федеральный закон РФ от 08.01.1997 № 1-ФЗ (ред. от 31.07.2020) // Собрание законодательства РФ. - 1997. - № 2. - Ст. 198; 2020. - № 52 (ч. I). - Ст. 7812</w:t>
      </w:r>
    </w:p>
    <w:p w14:paraId="2CA5E12B" w14:textId="77777777" w:rsidR="00365C30" w:rsidRPr="00365C30" w:rsidRDefault="00365C30" w:rsidP="00365C30">
      <w:pPr>
        <w:pStyle w:val="aa"/>
        <w:numPr>
          <w:ilvl w:val="0"/>
          <w:numId w:val="1"/>
        </w:numPr>
        <w:ind w:left="0" w:firstLine="709"/>
        <w:rPr>
          <w:bCs/>
        </w:rPr>
      </w:pPr>
      <w:r w:rsidRPr="00365C30">
        <w:rPr>
          <w:bCs/>
        </w:rPr>
        <w:t xml:space="preserve">Об учреждениях и органах, исполняющих уголовные наказания в виде лишения свободы. Закон РФ от 21 июля 1993 г. </w:t>
      </w:r>
      <w:r w:rsidR="00476AFB">
        <w:rPr>
          <w:bCs/>
        </w:rPr>
        <w:t>№</w:t>
      </w:r>
      <w:r w:rsidRPr="00365C30">
        <w:rPr>
          <w:bCs/>
        </w:rPr>
        <w:t xml:space="preserve"> 5473-I // Ведомости Съезда народных депутатов и Верховного Совета Российской Федерации от 19 августа 1993 г., </w:t>
      </w:r>
      <w:r w:rsidR="00476AFB">
        <w:rPr>
          <w:bCs/>
        </w:rPr>
        <w:t>№</w:t>
      </w:r>
      <w:r w:rsidRPr="00365C30">
        <w:rPr>
          <w:bCs/>
        </w:rPr>
        <w:t xml:space="preserve"> 33, ст. 1316; Российская газета от 31 декабря 2019 г. </w:t>
      </w:r>
      <w:r w:rsidR="00476AFB">
        <w:rPr>
          <w:bCs/>
        </w:rPr>
        <w:t>№</w:t>
      </w:r>
      <w:r w:rsidRPr="00365C30">
        <w:rPr>
          <w:bCs/>
        </w:rPr>
        <w:t xml:space="preserve"> 296.</w:t>
      </w:r>
    </w:p>
    <w:p w14:paraId="72BBEE15" w14:textId="77777777" w:rsidR="00365C30" w:rsidRDefault="00365C30" w:rsidP="00EC4D74">
      <w:pPr>
        <w:pStyle w:val="aa"/>
        <w:spacing w:line="240" w:lineRule="auto"/>
        <w:ind w:firstLine="0"/>
        <w:rPr>
          <w:rFonts w:cs="Times New Roman"/>
          <w:b/>
        </w:rPr>
      </w:pPr>
      <w:r w:rsidRPr="00365C30">
        <w:rPr>
          <w:rFonts w:cs="Times New Roman"/>
          <w:b/>
        </w:rPr>
        <w:t>2. Учебные и учебно-методические издания:</w:t>
      </w:r>
    </w:p>
    <w:p w14:paraId="2EA99610" w14:textId="77777777" w:rsidR="00365C30" w:rsidRPr="00365C30" w:rsidRDefault="00365C30" w:rsidP="00365C30">
      <w:pPr>
        <w:pStyle w:val="aa"/>
        <w:numPr>
          <w:ilvl w:val="0"/>
          <w:numId w:val="2"/>
        </w:numPr>
        <w:ind w:left="0" w:firstLine="709"/>
      </w:pPr>
      <w:r w:rsidRPr="00365C30">
        <w:rPr>
          <w:bCs/>
        </w:rPr>
        <w:t>Даль</w:t>
      </w:r>
      <w:r w:rsidRPr="00365C30">
        <w:t xml:space="preserve"> В.И. </w:t>
      </w:r>
      <w:r w:rsidRPr="00365C30">
        <w:rPr>
          <w:bCs/>
        </w:rPr>
        <w:t>Толковый словарь</w:t>
      </w:r>
      <w:r w:rsidRPr="00365C30">
        <w:t xml:space="preserve"> живого великорусского языка: </w:t>
      </w:r>
      <w:proofErr w:type="spellStart"/>
      <w:r w:rsidRPr="00365C30">
        <w:t>избр</w:t>
      </w:r>
      <w:proofErr w:type="spellEnd"/>
      <w:r w:rsidRPr="00365C30">
        <w:t xml:space="preserve">. ст. </w:t>
      </w:r>
      <w:r>
        <w:t>- М. -</w:t>
      </w:r>
      <w:r w:rsidRPr="00365C30">
        <w:t xml:space="preserve"> 2009. </w:t>
      </w:r>
      <w:r>
        <w:t xml:space="preserve">- </w:t>
      </w:r>
      <w:r w:rsidRPr="00365C30">
        <w:t>С. 411.</w:t>
      </w:r>
    </w:p>
    <w:p w14:paraId="3AEEB629" w14:textId="77777777" w:rsidR="00365C30" w:rsidRPr="00365C30" w:rsidRDefault="00365C30" w:rsidP="00365C30">
      <w:pPr>
        <w:pStyle w:val="aa"/>
        <w:numPr>
          <w:ilvl w:val="0"/>
          <w:numId w:val="2"/>
        </w:numPr>
        <w:ind w:left="0" w:firstLine="709"/>
      </w:pPr>
      <w:r w:rsidRPr="00365C30">
        <w:t>Казак, Б.Б. Безопасность уголовно-исполнит</w:t>
      </w:r>
      <w:r>
        <w:t>ельной системы</w:t>
      </w:r>
      <w:r w:rsidR="00EC4D74">
        <w:t>: монография.</w:t>
      </w:r>
      <w:r>
        <w:t xml:space="preserve"> Рязань. -</w:t>
      </w:r>
      <w:r w:rsidRPr="00365C30">
        <w:t xml:space="preserve"> 2002.</w:t>
      </w:r>
      <w:r w:rsidR="00EC4D74" w:rsidRPr="00365C30">
        <w:t xml:space="preserve"> </w:t>
      </w:r>
    </w:p>
    <w:p w14:paraId="72CF0E45" w14:textId="77777777" w:rsidR="00365C30" w:rsidRPr="00365C30" w:rsidRDefault="00EC4D74" w:rsidP="00365C30">
      <w:pPr>
        <w:pStyle w:val="aa"/>
        <w:numPr>
          <w:ilvl w:val="0"/>
          <w:numId w:val="2"/>
        </w:numPr>
        <w:ind w:left="0" w:firstLine="709"/>
      </w:pPr>
      <w:proofErr w:type="spellStart"/>
      <w:r>
        <w:t>Чорный</w:t>
      </w:r>
      <w:proofErr w:type="spellEnd"/>
      <w:r w:rsidR="00365C30" w:rsidRPr="00365C30">
        <w:t xml:space="preserve"> В.Н. Безопасность потерпевших и свидетелей из числа осужденных в условиях лишения </w:t>
      </w:r>
      <w:proofErr w:type="gramStart"/>
      <w:r w:rsidR="00365C30" w:rsidRPr="00365C30">
        <w:t>свободы :</w:t>
      </w:r>
      <w:proofErr w:type="gramEnd"/>
      <w:r w:rsidR="00365C30" w:rsidRPr="00365C30">
        <w:t xml:space="preserve"> учебное пособие. </w:t>
      </w:r>
      <w:r>
        <w:t xml:space="preserve">Рязань. – </w:t>
      </w:r>
      <w:r w:rsidR="00365C30" w:rsidRPr="00365C30">
        <w:t>2006</w:t>
      </w:r>
      <w:r>
        <w:t>. С. 73.</w:t>
      </w:r>
    </w:p>
    <w:p w14:paraId="0C6362EF" w14:textId="77777777" w:rsidR="00365C30" w:rsidRPr="00365C30" w:rsidRDefault="00EC4D74" w:rsidP="00365C30">
      <w:pPr>
        <w:pStyle w:val="aa"/>
        <w:numPr>
          <w:ilvl w:val="0"/>
          <w:numId w:val="2"/>
        </w:numPr>
        <w:ind w:left="0" w:firstLine="709"/>
      </w:pPr>
      <w:proofErr w:type="spellStart"/>
      <w:r>
        <w:t>Досюкова</w:t>
      </w:r>
      <w:proofErr w:type="spellEnd"/>
      <w:r w:rsidR="00365C30" w:rsidRPr="00365C30">
        <w:t xml:space="preserve"> Т.В. Уголовно-исполнительное право. - М., 2013. - С. 129-130</w:t>
      </w:r>
    </w:p>
    <w:p w14:paraId="5BD713A9" w14:textId="77777777" w:rsidR="00365C30" w:rsidRPr="00365C30" w:rsidRDefault="00EC4D74" w:rsidP="00365C30">
      <w:pPr>
        <w:pStyle w:val="aa"/>
        <w:numPr>
          <w:ilvl w:val="0"/>
          <w:numId w:val="2"/>
        </w:numPr>
        <w:ind w:left="0" w:firstLine="709"/>
      </w:pPr>
      <w:r>
        <w:t>Васильев А.</w:t>
      </w:r>
      <w:r w:rsidR="00365C30" w:rsidRPr="00365C30">
        <w:t xml:space="preserve">И. Исполнение наказаний, связанных с мерами исправительно-трудового </w:t>
      </w:r>
      <w:proofErr w:type="gramStart"/>
      <w:r w:rsidR="00365C30" w:rsidRPr="00365C30">
        <w:t>воздействия :</w:t>
      </w:r>
      <w:proofErr w:type="gramEnd"/>
      <w:r w:rsidR="00365C30" w:rsidRPr="00365C30">
        <w:t xml:space="preserve"> учебное пособие. - Рязань: РВШ МВД СССР, 1989. - С. 33.</w:t>
      </w:r>
    </w:p>
    <w:p w14:paraId="651A1402" w14:textId="77777777" w:rsidR="00365C30" w:rsidRPr="00365C30" w:rsidRDefault="00EC4D74" w:rsidP="00365C30">
      <w:pPr>
        <w:pStyle w:val="aa"/>
        <w:numPr>
          <w:ilvl w:val="0"/>
          <w:numId w:val="2"/>
        </w:numPr>
        <w:ind w:left="0" w:firstLine="709"/>
      </w:pPr>
      <w:r>
        <w:t>Южанин В.</w:t>
      </w:r>
      <w:r w:rsidR="00365C30" w:rsidRPr="00365C30">
        <w:t>Е</w:t>
      </w:r>
      <w:r>
        <w:t>. Уголовно-исполнительное право</w:t>
      </w:r>
      <w:r w:rsidR="00365C30" w:rsidRPr="00365C30">
        <w:t>: учебник в 2-х т. Т. 2: Особенная часть / под общ. ред. Ю. И. Калинина. - М.; Рязань: Логос; Академия права и управления ФСИН России, 2006. - С. 154.</w:t>
      </w:r>
    </w:p>
    <w:p w14:paraId="347E73DC" w14:textId="77777777" w:rsidR="00365C30" w:rsidRPr="00365C30" w:rsidRDefault="00EC4D74" w:rsidP="00365C30">
      <w:pPr>
        <w:pStyle w:val="aa"/>
        <w:numPr>
          <w:ilvl w:val="0"/>
          <w:numId w:val="2"/>
        </w:numPr>
        <w:ind w:left="0" w:firstLine="709"/>
      </w:pPr>
      <w:r>
        <w:lastRenderedPageBreak/>
        <w:t>Говорухин Э.</w:t>
      </w:r>
      <w:r w:rsidR="00365C30" w:rsidRPr="00365C30">
        <w:t xml:space="preserve">А. Организация режима в исправительно-трудовых учреждениях: учебное пособие // под ред. А. Е. </w:t>
      </w:r>
      <w:proofErr w:type="spellStart"/>
      <w:r w:rsidR="00365C30" w:rsidRPr="00365C30">
        <w:t>Наташева</w:t>
      </w:r>
      <w:proofErr w:type="spellEnd"/>
      <w:r w:rsidR="00365C30" w:rsidRPr="00365C30">
        <w:t>. - Рязань: РВШ МВД СССР, 1987. - С. 139-140.</w:t>
      </w:r>
    </w:p>
    <w:p w14:paraId="722F7E4F" w14:textId="77777777" w:rsidR="00365C30" w:rsidRPr="00365C30" w:rsidRDefault="00EC4D74" w:rsidP="00365C30">
      <w:pPr>
        <w:pStyle w:val="aa"/>
        <w:numPr>
          <w:ilvl w:val="0"/>
          <w:numId w:val="2"/>
        </w:numPr>
        <w:ind w:left="0" w:firstLine="709"/>
      </w:pPr>
      <w:r>
        <w:t>Павленко А.</w:t>
      </w:r>
      <w:r w:rsidR="00365C30" w:rsidRPr="00365C30">
        <w:t>А. Надзор как одно из требований режима в учреждениях ФСИН России: лекция //</w:t>
      </w:r>
      <w:r>
        <w:t xml:space="preserve"> Томск. -</w:t>
      </w:r>
      <w:r w:rsidR="00365C30" w:rsidRPr="00365C30">
        <w:t xml:space="preserve"> 2006.</w:t>
      </w:r>
      <w:r>
        <w:t xml:space="preserve"> С. 23.</w:t>
      </w:r>
    </w:p>
    <w:p w14:paraId="230D902A" w14:textId="77777777" w:rsidR="00365C30" w:rsidRDefault="00365C30" w:rsidP="00EC4D74">
      <w:pPr>
        <w:pStyle w:val="aa"/>
        <w:spacing w:line="240" w:lineRule="auto"/>
        <w:ind w:left="0"/>
        <w:rPr>
          <w:rFonts w:cs="Times New Roman"/>
          <w:b/>
        </w:rPr>
      </w:pPr>
      <w:r w:rsidRPr="00365C30">
        <w:rPr>
          <w:rFonts w:cs="Times New Roman"/>
          <w:b/>
        </w:rPr>
        <w:t>3. Научные издания</w:t>
      </w:r>
      <w:r>
        <w:rPr>
          <w:rFonts w:cs="Times New Roman"/>
          <w:b/>
        </w:rPr>
        <w:t>:</w:t>
      </w:r>
    </w:p>
    <w:p w14:paraId="5A6071A6" w14:textId="77777777" w:rsidR="00365C30" w:rsidRPr="00365C30" w:rsidRDefault="00365C30" w:rsidP="00365C30">
      <w:pPr>
        <w:pStyle w:val="aa"/>
        <w:numPr>
          <w:ilvl w:val="0"/>
          <w:numId w:val="3"/>
        </w:numPr>
        <w:ind w:left="0" w:firstLine="709"/>
      </w:pPr>
      <w:r w:rsidRPr="00365C30">
        <w:t xml:space="preserve">Шабанов В.Б., Санташов А.Л., Лукьянович А.Л. Факторы, обуславливающие обеспечение безопасности осужденных в местах лишения свободы </w:t>
      </w:r>
      <w:r w:rsidR="00EC4D74">
        <w:t xml:space="preserve">/ В.Б. Шабанов, А.Л. Санташов </w:t>
      </w:r>
      <w:r w:rsidRPr="00365C30">
        <w:t xml:space="preserve">// Вестник Сибирского юридического института МВД России. </w:t>
      </w:r>
      <w:r w:rsidR="00EC4D74">
        <w:t xml:space="preserve">- </w:t>
      </w:r>
      <w:r w:rsidRPr="00365C30">
        <w:t xml:space="preserve">2017. </w:t>
      </w:r>
      <w:r w:rsidR="00EC4D74">
        <w:t xml:space="preserve">- </w:t>
      </w:r>
      <w:r w:rsidRPr="00365C30">
        <w:t xml:space="preserve">№2. </w:t>
      </w:r>
      <w:r w:rsidR="00EC4D74">
        <w:t xml:space="preserve">- </w:t>
      </w:r>
      <w:r w:rsidRPr="00365C30">
        <w:t xml:space="preserve">С. 27. </w:t>
      </w:r>
    </w:p>
    <w:p w14:paraId="40F4D7B4" w14:textId="77777777" w:rsidR="00365C30" w:rsidRPr="00365C30" w:rsidRDefault="00365C30" w:rsidP="00365C30">
      <w:pPr>
        <w:pStyle w:val="aa"/>
        <w:numPr>
          <w:ilvl w:val="0"/>
          <w:numId w:val="3"/>
        </w:numPr>
        <w:ind w:left="0" w:firstLine="709"/>
      </w:pPr>
      <w:r w:rsidRPr="00365C30">
        <w:t xml:space="preserve">Шабанов В.Б. Организационно-правовые проблемы противодействия суицидальным и </w:t>
      </w:r>
      <w:proofErr w:type="spellStart"/>
      <w:r w:rsidRPr="00365C30">
        <w:t>несуицидальным</w:t>
      </w:r>
      <w:proofErr w:type="spellEnd"/>
      <w:r w:rsidRPr="00365C30">
        <w:t xml:space="preserve"> </w:t>
      </w:r>
      <w:proofErr w:type="spellStart"/>
      <w:r w:rsidRPr="00365C30">
        <w:t>аутодеструктивным</w:t>
      </w:r>
      <w:proofErr w:type="spellEnd"/>
      <w:r w:rsidRPr="00365C30">
        <w:t xml:space="preserve"> проявлениям осужденных в местах лишения свободы / В.Б. Шабанов // Вестник Воронежского института МВД России. - 2012. - № 3.</w:t>
      </w:r>
      <w:r w:rsidR="00EC4D74">
        <w:t xml:space="preserve"> С. 15.</w:t>
      </w:r>
    </w:p>
    <w:p w14:paraId="0C03EB89" w14:textId="77777777" w:rsidR="00365C30" w:rsidRPr="00365C30" w:rsidRDefault="00365C30" w:rsidP="00365C30">
      <w:pPr>
        <w:pStyle w:val="aa"/>
        <w:numPr>
          <w:ilvl w:val="0"/>
          <w:numId w:val="3"/>
        </w:numPr>
        <w:ind w:left="0" w:firstLine="709"/>
      </w:pPr>
      <w:r w:rsidRPr="00365C30">
        <w:t xml:space="preserve">Некрасов А.П., Резник Ж.Я. Обеспечение пенитенциарной безопасности осужденных в местах лишения свободы </w:t>
      </w:r>
      <w:r w:rsidR="00EC4D74">
        <w:t xml:space="preserve">/ А.П. Некрасов, Ж.Я. Резник </w:t>
      </w:r>
      <w:r w:rsidRPr="00365C30">
        <w:t xml:space="preserve">// Вестник </w:t>
      </w:r>
      <w:proofErr w:type="spellStart"/>
      <w:r w:rsidRPr="00365C30">
        <w:t>ВУиТ</w:t>
      </w:r>
      <w:proofErr w:type="spellEnd"/>
      <w:r w:rsidRPr="00365C30">
        <w:t xml:space="preserve">. </w:t>
      </w:r>
      <w:r w:rsidR="00EC4D74">
        <w:t xml:space="preserve">- </w:t>
      </w:r>
      <w:r w:rsidRPr="00365C30">
        <w:t xml:space="preserve">2016. </w:t>
      </w:r>
      <w:r w:rsidR="00EC4D74">
        <w:t xml:space="preserve">- </w:t>
      </w:r>
      <w:r w:rsidRPr="00365C30">
        <w:t xml:space="preserve">№2. </w:t>
      </w:r>
      <w:r w:rsidR="00EC4D74">
        <w:t xml:space="preserve">- </w:t>
      </w:r>
      <w:r w:rsidRPr="00365C30">
        <w:t xml:space="preserve">С. 91. </w:t>
      </w:r>
    </w:p>
    <w:p w14:paraId="0D6FA3C4" w14:textId="77777777" w:rsidR="00365C30" w:rsidRPr="00365C30" w:rsidRDefault="00365C30" w:rsidP="00365C30">
      <w:pPr>
        <w:pStyle w:val="aa"/>
        <w:numPr>
          <w:ilvl w:val="0"/>
          <w:numId w:val="3"/>
        </w:numPr>
        <w:ind w:left="0" w:firstLine="709"/>
      </w:pPr>
      <w:r w:rsidRPr="00365C30">
        <w:t xml:space="preserve">Бочкарев В.В. Система профилактики в местах лишения свободы </w:t>
      </w:r>
      <w:r w:rsidR="00EC4D74">
        <w:t xml:space="preserve">/ В.В. Бочкарев </w:t>
      </w:r>
      <w:r w:rsidRPr="00365C30">
        <w:t xml:space="preserve">// Человек: преступление и наказание. </w:t>
      </w:r>
      <w:r w:rsidR="00EC4D74">
        <w:t xml:space="preserve">- </w:t>
      </w:r>
      <w:r w:rsidRPr="00365C30">
        <w:t xml:space="preserve">2018. </w:t>
      </w:r>
      <w:r w:rsidR="00EC4D74">
        <w:t xml:space="preserve">- </w:t>
      </w:r>
      <w:r w:rsidRPr="00365C30">
        <w:t xml:space="preserve">№2. </w:t>
      </w:r>
      <w:r w:rsidR="00EC4D74">
        <w:t xml:space="preserve">- </w:t>
      </w:r>
      <w:r w:rsidRPr="00365C30">
        <w:t xml:space="preserve">С. 21. </w:t>
      </w:r>
    </w:p>
    <w:p w14:paraId="0EEA4423" w14:textId="77777777" w:rsidR="00365C30" w:rsidRPr="00365C30" w:rsidRDefault="00365C30" w:rsidP="00365C30">
      <w:pPr>
        <w:pStyle w:val="aa"/>
        <w:numPr>
          <w:ilvl w:val="0"/>
          <w:numId w:val="3"/>
        </w:numPr>
        <w:ind w:left="0" w:firstLine="709"/>
      </w:pPr>
      <w:r w:rsidRPr="00365C30">
        <w:t xml:space="preserve">Чернышева Е.В. К вопросу о социально-психологической адаптации осужденных </w:t>
      </w:r>
      <w:r w:rsidR="00EC4D74">
        <w:t xml:space="preserve">/ Е.В. Чернышева </w:t>
      </w:r>
      <w:r w:rsidRPr="00365C30">
        <w:t xml:space="preserve">// Прикладная юридическая психология. </w:t>
      </w:r>
      <w:r w:rsidR="00EC4D74">
        <w:t xml:space="preserve">- </w:t>
      </w:r>
      <w:r w:rsidRPr="00365C30">
        <w:t xml:space="preserve">2015. </w:t>
      </w:r>
      <w:r w:rsidR="00EC4D74">
        <w:t xml:space="preserve">- </w:t>
      </w:r>
      <w:r w:rsidRPr="00365C30">
        <w:t xml:space="preserve">№3. </w:t>
      </w:r>
      <w:r w:rsidR="00EC4D74">
        <w:t xml:space="preserve">- </w:t>
      </w:r>
      <w:r w:rsidRPr="00365C30">
        <w:t xml:space="preserve">С. 11. </w:t>
      </w:r>
    </w:p>
    <w:p w14:paraId="4C44B374" w14:textId="77777777" w:rsidR="00365C30" w:rsidRPr="00365C30" w:rsidRDefault="00365C30" w:rsidP="00365C30">
      <w:pPr>
        <w:pStyle w:val="aa"/>
        <w:numPr>
          <w:ilvl w:val="0"/>
          <w:numId w:val="3"/>
        </w:numPr>
        <w:ind w:left="0" w:firstLine="709"/>
      </w:pPr>
      <w:r w:rsidRPr="00365C30">
        <w:t xml:space="preserve">Унтеров В.А. Организационно-управленческие факторы, способствующие совершению преступлений против жизни и здоровья в исправительных учреждениях </w:t>
      </w:r>
      <w:r w:rsidR="00EC4D74">
        <w:t xml:space="preserve">/ В.А. Унтеров </w:t>
      </w:r>
      <w:r w:rsidRPr="00365C30">
        <w:t xml:space="preserve">// Пробелы в российском законодательстве. </w:t>
      </w:r>
      <w:r w:rsidR="00EC4D74">
        <w:t xml:space="preserve">- </w:t>
      </w:r>
      <w:r w:rsidRPr="00365C30">
        <w:t xml:space="preserve">2016. </w:t>
      </w:r>
      <w:r w:rsidR="00EC4D74">
        <w:t xml:space="preserve">- </w:t>
      </w:r>
      <w:r w:rsidRPr="00365C30">
        <w:t xml:space="preserve">№4. </w:t>
      </w:r>
      <w:r w:rsidR="00EC4D74">
        <w:t xml:space="preserve">- </w:t>
      </w:r>
      <w:r w:rsidRPr="00365C30">
        <w:t xml:space="preserve">С. 34. </w:t>
      </w:r>
    </w:p>
    <w:p w14:paraId="02A54096" w14:textId="77777777" w:rsidR="00365C30" w:rsidRPr="00365C30" w:rsidRDefault="00365C30" w:rsidP="00365C30">
      <w:pPr>
        <w:pStyle w:val="aa"/>
        <w:numPr>
          <w:ilvl w:val="0"/>
          <w:numId w:val="3"/>
        </w:numPr>
        <w:ind w:left="0" w:firstLine="709"/>
      </w:pPr>
      <w:r w:rsidRPr="00365C30">
        <w:t xml:space="preserve">Миронов Р.Г., Щербаков А.В. Современное состояние функционирования уголовно-исполнительной системы </w:t>
      </w:r>
      <w:r w:rsidR="00EC4D74">
        <w:t xml:space="preserve">/ Р.Г. Миронов, А.В. Щербаков </w:t>
      </w:r>
      <w:r w:rsidRPr="00365C30">
        <w:t xml:space="preserve">// Человек: преступление и наказание. </w:t>
      </w:r>
      <w:r w:rsidR="00EC4D74">
        <w:t xml:space="preserve">- </w:t>
      </w:r>
      <w:r w:rsidRPr="00365C30">
        <w:t xml:space="preserve">2019. </w:t>
      </w:r>
      <w:r w:rsidR="00EC4D74">
        <w:t xml:space="preserve">- </w:t>
      </w:r>
      <w:r w:rsidRPr="00365C30">
        <w:t xml:space="preserve">№2. </w:t>
      </w:r>
      <w:r w:rsidR="00EC4D74">
        <w:t xml:space="preserve">- </w:t>
      </w:r>
      <w:r w:rsidRPr="00365C30">
        <w:t xml:space="preserve">С. 61-66. </w:t>
      </w:r>
    </w:p>
    <w:p w14:paraId="18AB6CFF" w14:textId="77777777" w:rsidR="00365C30" w:rsidRPr="00365C30" w:rsidRDefault="00365C30" w:rsidP="00365C30">
      <w:pPr>
        <w:pStyle w:val="aa"/>
        <w:numPr>
          <w:ilvl w:val="0"/>
          <w:numId w:val="3"/>
        </w:numPr>
        <w:ind w:left="0" w:firstLine="709"/>
      </w:pPr>
      <w:r w:rsidRPr="00365C30">
        <w:lastRenderedPageBreak/>
        <w:t xml:space="preserve">Стручков Н. А. </w:t>
      </w:r>
      <w:proofErr w:type="spellStart"/>
      <w:r w:rsidRPr="00365C30">
        <w:t>Папуашвили</w:t>
      </w:r>
      <w:proofErr w:type="spellEnd"/>
      <w:r w:rsidRPr="00365C30">
        <w:t xml:space="preserve"> А. </w:t>
      </w:r>
      <w:proofErr w:type="gramStart"/>
      <w:r w:rsidRPr="00365C30">
        <w:t>В..</w:t>
      </w:r>
      <w:proofErr w:type="gramEnd"/>
      <w:r w:rsidRPr="00365C30">
        <w:t xml:space="preserve"> Режим в ИТУ и его правовое регулирование </w:t>
      </w:r>
      <w:r w:rsidR="00EC4D74">
        <w:t xml:space="preserve">/ Н.А., А.В. </w:t>
      </w:r>
      <w:proofErr w:type="spellStart"/>
      <w:r w:rsidR="00EC4D74">
        <w:t>Папуашвилли</w:t>
      </w:r>
      <w:proofErr w:type="spellEnd"/>
      <w:r w:rsidR="00EC4D74">
        <w:t xml:space="preserve"> </w:t>
      </w:r>
      <w:r w:rsidRPr="00365C30">
        <w:t>//</w:t>
      </w:r>
      <w:r w:rsidR="00EC4D74">
        <w:t xml:space="preserve"> Рязань. -</w:t>
      </w:r>
      <w:r w:rsidRPr="00365C30">
        <w:t xml:space="preserve"> 1985. - С. 23, 45.</w:t>
      </w:r>
    </w:p>
    <w:p w14:paraId="03813674" w14:textId="77777777" w:rsidR="00365C30" w:rsidRPr="00365C30" w:rsidRDefault="00365C30" w:rsidP="00365C30">
      <w:pPr>
        <w:pStyle w:val="aa"/>
        <w:numPr>
          <w:ilvl w:val="0"/>
          <w:numId w:val="3"/>
        </w:numPr>
        <w:ind w:left="0" w:firstLine="709"/>
      </w:pPr>
      <w:r w:rsidRPr="00365C30">
        <w:t xml:space="preserve">Новиков Е.Е. Понятие и содержание надзора в местах лишения свободы </w:t>
      </w:r>
      <w:r w:rsidR="00EC4D74">
        <w:t xml:space="preserve">/ Е.Е. Новиков </w:t>
      </w:r>
      <w:r w:rsidRPr="00365C30">
        <w:t xml:space="preserve">// Вестник Кузбасского института. </w:t>
      </w:r>
      <w:r w:rsidR="00EC4D74">
        <w:t xml:space="preserve">- </w:t>
      </w:r>
      <w:r w:rsidRPr="00365C30">
        <w:t xml:space="preserve">2012. </w:t>
      </w:r>
      <w:r w:rsidR="00EC4D74">
        <w:t xml:space="preserve">- </w:t>
      </w:r>
      <w:r w:rsidRPr="00365C30">
        <w:t xml:space="preserve">№3. </w:t>
      </w:r>
      <w:r w:rsidR="00EC4D74">
        <w:t xml:space="preserve">- </w:t>
      </w:r>
      <w:r w:rsidRPr="00365C30">
        <w:t xml:space="preserve">С. 11. </w:t>
      </w:r>
    </w:p>
    <w:p w14:paraId="0F12B305" w14:textId="77777777" w:rsidR="00365C30" w:rsidRPr="00365C30" w:rsidRDefault="00365C30" w:rsidP="00365C30">
      <w:pPr>
        <w:pStyle w:val="aa"/>
        <w:numPr>
          <w:ilvl w:val="0"/>
          <w:numId w:val="3"/>
        </w:numPr>
        <w:ind w:left="0" w:firstLine="709"/>
      </w:pPr>
      <w:proofErr w:type="spellStart"/>
      <w:r w:rsidRPr="00365C30">
        <w:t>Камышанский</w:t>
      </w:r>
      <w:proofErr w:type="spellEnd"/>
      <w:r w:rsidRPr="00365C30">
        <w:t xml:space="preserve"> В.А. Анализ следственной практики по Российской Федерации /В.А. </w:t>
      </w:r>
      <w:proofErr w:type="spellStart"/>
      <w:r w:rsidRPr="00365C30">
        <w:t>Камышанский</w:t>
      </w:r>
      <w:proofErr w:type="spellEnd"/>
      <w:r w:rsidRPr="00365C30">
        <w:t xml:space="preserve"> // Особенности расследования злоупотреблений в деятельности </w:t>
      </w:r>
      <w:proofErr w:type="spellStart"/>
      <w:r w:rsidRPr="00365C30">
        <w:t>правоох</w:t>
      </w:r>
      <w:proofErr w:type="spellEnd"/>
      <w:r w:rsidRPr="00365C30">
        <w:t xml:space="preserve">. органов: материалы российско-американского семинара. -СПб.: </w:t>
      </w:r>
      <w:proofErr w:type="spellStart"/>
      <w:r w:rsidRPr="00365C30">
        <w:t>Юри</w:t>
      </w:r>
      <w:r w:rsidR="00EC4D74">
        <w:t>д</w:t>
      </w:r>
      <w:proofErr w:type="spellEnd"/>
      <w:r w:rsidR="00EC4D74">
        <w:t>. институт ген. Прокуратуры РФ. -</w:t>
      </w:r>
      <w:r w:rsidRPr="00365C30">
        <w:t xml:space="preserve"> 1989. - С. 5-6.</w:t>
      </w:r>
    </w:p>
    <w:p w14:paraId="5B6A871B" w14:textId="77777777" w:rsidR="00365C30" w:rsidRPr="00365C30" w:rsidRDefault="00365C30" w:rsidP="00365C30">
      <w:pPr>
        <w:pStyle w:val="aa"/>
        <w:numPr>
          <w:ilvl w:val="0"/>
          <w:numId w:val="3"/>
        </w:numPr>
        <w:ind w:left="0" w:firstLine="709"/>
      </w:pPr>
      <w:r w:rsidRPr="00365C30">
        <w:t>Маликов, Б.З. Лишение свободы: правовой статус осужденных и некоторые противоречия его отражения в законе</w:t>
      </w:r>
      <w:r w:rsidR="00EC4D74">
        <w:t xml:space="preserve"> </w:t>
      </w:r>
      <w:r w:rsidRPr="00365C30">
        <w:t>/ Б.З. Маликов // Следователь. - 2000. - № 5. - С. 37.</w:t>
      </w:r>
    </w:p>
    <w:p w14:paraId="20CDEACE" w14:textId="77777777" w:rsidR="00365C30" w:rsidRPr="00365C30" w:rsidRDefault="00365C30" w:rsidP="00EC4D74">
      <w:pPr>
        <w:pStyle w:val="aa"/>
        <w:numPr>
          <w:ilvl w:val="0"/>
          <w:numId w:val="3"/>
        </w:numPr>
        <w:ind w:left="0" w:firstLine="709"/>
      </w:pPr>
      <w:r w:rsidRPr="00365C30">
        <w:t>Зубков, А.И. Изменения в режиме исполнения и отбывания нак</w:t>
      </w:r>
      <w:r>
        <w:t xml:space="preserve">азания в виде лишения свободы </w:t>
      </w:r>
      <w:r w:rsidR="00EC4D74">
        <w:t xml:space="preserve">/ А.И. Зубков </w:t>
      </w:r>
      <w:r>
        <w:t xml:space="preserve">// </w:t>
      </w:r>
      <w:r w:rsidRPr="00365C30">
        <w:t>М.</w:t>
      </w:r>
      <w:r w:rsidR="00EC4D74">
        <w:t xml:space="preserve"> -</w:t>
      </w:r>
      <w:r w:rsidRPr="00365C30">
        <w:t xml:space="preserve"> 2002. - С. 610.</w:t>
      </w:r>
    </w:p>
    <w:sectPr w:rsidR="00365C30" w:rsidRPr="00365C30" w:rsidSect="000E6678">
      <w:headerReference w:type="default" r:id="rId8"/>
      <w:footnotePr>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0CFD3" w14:textId="77777777" w:rsidR="008A4031" w:rsidRDefault="008A4031" w:rsidP="00C72EC8">
      <w:pPr>
        <w:spacing w:line="240" w:lineRule="auto"/>
      </w:pPr>
      <w:r>
        <w:separator/>
      </w:r>
    </w:p>
  </w:endnote>
  <w:endnote w:type="continuationSeparator" w:id="0">
    <w:p w14:paraId="3F1B995F" w14:textId="77777777" w:rsidR="008A4031" w:rsidRDefault="008A4031" w:rsidP="00C72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516BA" w14:textId="77777777" w:rsidR="008A4031" w:rsidRDefault="008A4031" w:rsidP="00C72EC8">
      <w:pPr>
        <w:spacing w:line="240" w:lineRule="auto"/>
      </w:pPr>
      <w:r>
        <w:separator/>
      </w:r>
    </w:p>
  </w:footnote>
  <w:footnote w:type="continuationSeparator" w:id="0">
    <w:p w14:paraId="567AFB6C" w14:textId="77777777" w:rsidR="008A4031" w:rsidRDefault="008A4031" w:rsidP="00C72EC8">
      <w:pPr>
        <w:spacing w:line="240" w:lineRule="auto"/>
      </w:pPr>
      <w:r>
        <w:continuationSeparator/>
      </w:r>
    </w:p>
  </w:footnote>
  <w:footnote w:id="1">
    <w:p w14:paraId="44F67334" w14:textId="77777777" w:rsidR="008115E8" w:rsidRPr="00476AFB" w:rsidRDefault="008115E8" w:rsidP="00476AFB">
      <w:pPr>
        <w:pStyle w:val="a7"/>
      </w:pPr>
      <w:r w:rsidRPr="00476AFB">
        <w:rPr>
          <w:rStyle w:val="a9"/>
        </w:rPr>
        <w:footnoteRef/>
      </w:r>
      <w:r w:rsidRPr="00476AFB">
        <w:rPr>
          <w:bCs/>
        </w:rPr>
        <w:t>Даль</w:t>
      </w:r>
      <w:r w:rsidRPr="00476AFB">
        <w:t xml:space="preserve"> В.И. </w:t>
      </w:r>
      <w:r w:rsidRPr="00476AFB">
        <w:rPr>
          <w:bCs/>
        </w:rPr>
        <w:t>Толковый словарь</w:t>
      </w:r>
      <w:r w:rsidRPr="00476AFB">
        <w:t xml:space="preserve"> живого </w:t>
      </w:r>
      <w:r w:rsidR="00476AFB">
        <w:t xml:space="preserve">великорусского языка: </w:t>
      </w:r>
      <w:proofErr w:type="spellStart"/>
      <w:r w:rsidR="00476AFB">
        <w:t>избр</w:t>
      </w:r>
      <w:proofErr w:type="spellEnd"/>
      <w:r w:rsidR="00476AFB">
        <w:t>. ст.</w:t>
      </w:r>
      <w:r w:rsidRPr="00476AFB">
        <w:t xml:space="preserve"> М., 2009. С. 411.</w:t>
      </w:r>
    </w:p>
  </w:footnote>
  <w:footnote w:id="2">
    <w:p w14:paraId="3DAE61D7" w14:textId="77777777" w:rsidR="008115E8" w:rsidRPr="00476AFB" w:rsidRDefault="008115E8" w:rsidP="00476AFB">
      <w:pPr>
        <w:pStyle w:val="a7"/>
        <w:rPr>
          <w:bCs/>
        </w:rPr>
      </w:pPr>
      <w:r w:rsidRPr="00476AFB">
        <w:rPr>
          <w:rStyle w:val="a9"/>
        </w:rPr>
        <w:footnoteRef/>
      </w:r>
      <w:r w:rsidRPr="00476AFB">
        <w:t xml:space="preserve"> </w:t>
      </w:r>
      <w:r w:rsidRPr="00476AFB">
        <w:rPr>
          <w:bCs/>
        </w:rPr>
        <w:t xml:space="preserve">Об учреждениях и органах, исполняющих уголовные наказания в виде лишения свободы. Закон РФ от 21 июля 1993 г. </w:t>
      </w:r>
      <w:r w:rsidR="00476AFB">
        <w:rPr>
          <w:bCs/>
        </w:rPr>
        <w:t>№</w:t>
      </w:r>
      <w:r w:rsidRPr="00476AFB">
        <w:rPr>
          <w:bCs/>
        </w:rPr>
        <w:t xml:space="preserve"> 5473-I // Ведомости Съезда народных депутатов и Верховного Совета Российской Федерации от 19 августа 1993 г., </w:t>
      </w:r>
      <w:r w:rsidR="00476AFB">
        <w:rPr>
          <w:bCs/>
        </w:rPr>
        <w:t>№</w:t>
      </w:r>
      <w:r w:rsidRPr="00476AFB">
        <w:rPr>
          <w:bCs/>
        </w:rPr>
        <w:t xml:space="preserve"> 33, ст. 1316; Российская газета от 31 декабря 2019 г. </w:t>
      </w:r>
      <w:r w:rsidR="00476AFB">
        <w:rPr>
          <w:bCs/>
        </w:rPr>
        <w:t>№</w:t>
      </w:r>
      <w:r w:rsidRPr="00476AFB">
        <w:rPr>
          <w:bCs/>
        </w:rPr>
        <w:t xml:space="preserve"> 296.</w:t>
      </w:r>
    </w:p>
  </w:footnote>
  <w:footnote w:id="3">
    <w:p w14:paraId="65EC47AD" w14:textId="77777777" w:rsidR="00C72EC8" w:rsidRDefault="00C72EC8" w:rsidP="00476AFB">
      <w:pPr>
        <w:pStyle w:val="a7"/>
      </w:pPr>
      <w:r>
        <w:rPr>
          <w:rStyle w:val="a9"/>
        </w:rPr>
        <w:footnoteRef/>
      </w:r>
      <w:r>
        <w:t xml:space="preserve"> </w:t>
      </w:r>
      <w:r w:rsidR="00476AFB">
        <w:t>Казак</w:t>
      </w:r>
      <w:r w:rsidRPr="00C72EC8">
        <w:t xml:space="preserve"> Б.Б. Безопасность </w:t>
      </w:r>
      <w:r w:rsidR="00476AFB">
        <w:t>уголовно-исполнительной системы</w:t>
      </w:r>
      <w:r w:rsidRPr="00C72EC8">
        <w:t>: монография. Рязань</w:t>
      </w:r>
      <w:r w:rsidR="00476AFB">
        <w:t>.</w:t>
      </w:r>
      <w:r w:rsidRPr="00C72EC8">
        <w:t xml:space="preserve"> 2002.</w:t>
      </w:r>
      <w:r w:rsidR="00476AFB">
        <w:t xml:space="preserve"> С. 81.</w:t>
      </w:r>
    </w:p>
  </w:footnote>
  <w:footnote w:id="4">
    <w:p w14:paraId="34869822" w14:textId="7B39819D" w:rsidR="00C72EC8" w:rsidRDefault="00C72EC8" w:rsidP="00476AFB">
      <w:pPr>
        <w:pStyle w:val="a7"/>
      </w:pPr>
      <w:r>
        <w:rPr>
          <w:rStyle w:val="a9"/>
        </w:rPr>
        <w:footnoteRef/>
      </w:r>
      <w:r>
        <w:t xml:space="preserve"> </w:t>
      </w:r>
      <w:r w:rsidRPr="00C72EC8">
        <w:t>Большая советская энциклопедия. М., 1978.</w:t>
      </w:r>
      <w:r w:rsidR="00476AFB">
        <w:t xml:space="preserve"> С. 311.</w:t>
      </w:r>
    </w:p>
  </w:footnote>
  <w:footnote w:id="5">
    <w:p w14:paraId="2A87137D" w14:textId="77777777" w:rsidR="00C72EC8" w:rsidRDefault="00C72EC8" w:rsidP="00476AFB">
      <w:pPr>
        <w:pStyle w:val="a7"/>
      </w:pPr>
      <w:r>
        <w:rPr>
          <w:rStyle w:val="a9"/>
        </w:rPr>
        <w:footnoteRef/>
      </w:r>
      <w:r>
        <w:t xml:space="preserve"> </w:t>
      </w:r>
      <w:proofErr w:type="spellStart"/>
      <w:r w:rsidRPr="00C72EC8">
        <w:t>Чорный</w:t>
      </w:r>
      <w:proofErr w:type="spellEnd"/>
      <w:r w:rsidRPr="00C72EC8">
        <w:t xml:space="preserve"> В.Н. Безопасность потерпевших и свидетелей из числа осужде</w:t>
      </w:r>
      <w:r w:rsidR="00EC4D74">
        <w:t>нных в условиях лишения свободы</w:t>
      </w:r>
      <w:r w:rsidRPr="00C72EC8">
        <w:t>: учебное пособие</w:t>
      </w:r>
      <w:r w:rsidR="00EC4D74">
        <w:t xml:space="preserve">. Рязань. </w:t>
      </w:r>
      <w:r w:rsidRPr="00C72EC8">
        <w:t>2006</w:t>
      </w:r>
      <w:r w:rsidR="00EC4D74">
        <w:t>. С. 15.</w:t>
      </w:r>
    </w:p>
  </w:footnote>
  <w:footnote w:id="6">
    <w:p w14:paraId="1B0372A9" w14:textId="77777777" w:rsidR="008115E8" w:rsidRDefault="008115E8" w:rsidP="00476AFB">
      <w:pPr>
        <w:pStyle w:val="a7"/>
      </w:pPr>
      <w:r>
        <w:rPr>
          <w:rStyle w:val="a9"/>
        </w:rPr>
        <w:footnoteRef/>
      </w:r>
      <w:r>
        <w:t xml:space="preserve"> </w:t>
      </w:r>
      <w:r w:rsidRPr="008115E8">
        <w:t>Шабанов В</w:t>
      </w:r>
      <w:r>
        <w:t>.</w:t>
      </w:r>
      <w:r w:rsidRPr="008115E8">
        <w:t>Б</w:t>
      </w:r>
      <w:r>
        <w:t>.</w:t>
      </w:r>
      <w:r w:rsidRPr="008115E8">
        <w:t>, Санташов А</w:t>
      </w:r>
      <w:r>
        <w:t>.</w:t>
      </w:r>
      <w:r w:rsidRPr="008115E8">
        <w:t>Л</w:t>
      </w:r>
      <w:r>
        <w:t>.</w:t>
      </w:r>
      <w:r w:rsidRPr="008115E8">
        <w:t>, Лукьянович А</w:t>
      </w:r>
      <w:r>
        <w:t>.</w:t>
      </w:r>
      <w:r w:rsidRPr="008115E8">
        <w:t>Л</w:t>
      </w:r>
      <w:r>
        <w:t>.</w:t>
      </w:r>
      <w:r w:rsidRPr="008115E8">
        <w:t xml:space="preserve"> Факторы, обуславливающие обеспечение безопасности осужденных в местах лишения свободы // Вестник Сибирского юридического ин</w:t>
      </w:r>
      <w:r>
        <w:t>ститута МВД России. 2017. №2. С. 27.</w:t>
      </w:r>
      <w:r w:rsidRPr="008115E8">
        <w:t xml:space="preserve"> </w:t>
      </w:r>
    </w:p>
  </w:footnote>
  <w:footnote w:id="7">
    <w:p w14:paraId="6E528579" w14:textId="473EA2C3" w:rsidR="00C72EC8" w:rsidRDefault="00C72EC8" w:rsidP="00476AFB">
      <w:pPr>
        <w:pStyle w:val="a7"/>
      </w:pPr>
      <w:r>
        <w:rPr>
          <w:rStyle w:val="a9"/>
        </w:rPr>
        <w:footnoteRef/>
      </w:r>
      <w:r w:rsidRPr="00C72EC8">
        <w:t xml:space="preserve">Шабанов В.Б. Организационно-правовые проблемы противодействия суицидальным и </w:t>
      </w:r>
      <w:proofErr w:type="spellStart"/>
      <w:r w:rsidRPr="00C72EC8">
        <w:t>несуицидальным</w:t>
      </w:r>
      <w:proofErr w:type="spellEnd"/>
      <w:r w:rsidRPr="00C72EC8">
        <w:t xml:space="preserve"> </w:t>
      </w:r>
      <w:proofErr w:type="spellStart"/>
      <w:r w:rsidRPr="00C72EC8">
        <w:t>аутодеструктивным</w:t>
      </w:r>
      <w:proofErr w:type="spellEnd"/>
      <w:r w:rsidRPr="00C72EC8">
        <w:t xml:space="preserve"> проявлениям осужденных в местах лишения свободы // Вестник Воро</w:t>
      </w:r>
      <w:r w:rsidR="00EC4D74">
        <w:t xml:space="preserve">нежского института МВД России. </w:t>
      </w:r>
      <w:r w:rsidRPr="00C72EC8">
        <w:t>2012. № 3.</w:t>
      </w:r>
    </w:p>
  </w:footnote>
  <w:footnote w:id="8">
    <w:p w14:paraId="6ED7691E" w14:textId="77777777" w:rsidR="008115E8" w:rsidRDefault="008115E8" w:rsidP="00476AFB">
      <w:pPr>
        <w:pStyle w:val="a7"/>
      </w:pPr>
      <w:r>
        <w:rPr>
          <w:rStyle w:val="a9"/>
        </w:rPr>
        <w:footnoteRef/>
      </w:r>
      <w:r>
        <w:t xml:space="preserve"> </w:t>
      </w:r>
      <w:r w:rsidRPr="008115E8">
        <w:t xml:space="preserve">Некрасов А.П., Резник Ж.Я. Обеспечение пенитенциарной безопасности осужденных в местах лишения свободы // Вестник </w:t>
      </w:r>
      <w:proofErr w:type="spellStart"/>
      <w:r w:rsidRPr="008115E8">
        <w:t>ВУиТ</w:t>
      </w:r>
      <w:proofErr w:type="spellEnd"/>
      <w:r w:rsidRPr="008115E8">
        <w:t>. 2016. №2.</w:t>
      </w:r>
      <w:r>
        <w:t xml:space="preserve"> С. 91.</w:t>
      </w:r>
      <w:r w:rsidRPr="008115E8">
        <w:t xml:space="preserve"> </w:t>
      </w:r>
    </w:p>
  </w:footnote>
  <w:footnote w:id="9">
    <w:p w14:paraId="58E88EF8" w14:textId="48F6EE2D" w:rsidR="00B51D2D" w:rsidRDefault="00B51D2D" w:rsidP="00476AFB">
      <w:pPr>
        <w:pStyle w:val="a7"/>
      </w:pPr>
      <w:r>
        <w:rPr>
          <w:rStyle w:val="a9"/>
        </w:rPr>
        <w:footnoteRef/>
      </w:r>
      <w:r w:rsidRPr="00B51D2D">
        <w:t>Бочкарев В</w:t>
      </w:r>
      <w:r>
        <w:t>.</w:t>
      </w:r>
      <w:r w:rsidRPr="00B51D2D">
        <w:t>В</w:t>
      </w:r>
      <w:r>
        <w:t>.</w:t>
      </w:r>
      <w:r w:rsidRPr="00B51D2D">
        <w:t xml:space="preserve"> Система профилактики в местах лишения свободы // Человек: преступ</w:t>
      </w:r>
      <w:r>
        <w:t>ление и наказание. 2018. №2. С. 21.</w:t>
      </w:r>
      <w:r w:rsidRPr="00B51D2D">
        <w:t xml:space="preserve"> </w:t>
      </w:r>
    </w:p>
  </w:footnote>
  <w:footnote w:id="10">
    <w:p w14:paraId="6CC1AFA9" w14:textId="441C1E4C" w:rsidR="00B51D2D" w:rsidRDefault="00B51D2D" w:rsidP="00476AFB">
      <w:pPr>
        <w:pStyle w:val="a7"/>
      </w:pPr>
      <w:r>
        <w:rPr>
          <w:rStyle w:val="a9"/>
        </w:rPr>
        <w:footnoteRef/>
      </w:r>
      <w:r w:rsidRPr="00B51D2D">
        <w:t>Чернышева Е</w:t>
      </w:r>
      <w:r>
        <w:t>.</w:t>
      </w:r>
      <w:r w:rsidRPr="00B51D2D">
        <w:t>В</w:t>
      </w:r>
      <w:r>
        <w:t>.</w:t>
      </w:r>
      <w:r w:rsidRPr="00B51D2D">
        <w:t xml:space="preserve"> К вопросу о социально-психологической адаптации осужденных // Прикладная юридическая психология. 2015. №3.</w:t>
      </w:r>
      <w:r>
        <w:t xml:space="preserve"> С. 11.</w:t>
      </w:r>
      <w:r w:rsidRPr="00B51D2D">
        <w:t xml:space="preserve"> </w:t>
      </w:r>
    </w:p>
  </w:footnote>
  <w:footnote w:id="11">
    <w:p w14:paraId="5D7CD1FD" w14:textId="05C31D4F" w:rsidR="00B51D2D" w:rsidRDefault="00B51D2D" w:rsidP="00476AFB">
      <w:pPr>
        <w:pStyle w:val="a7"/>
      </w:pPr>
      <w:r>
        <w:rPr>
          <w:rStyle w:val="a9"/>
        </w:rPr>
        <w:footnoteRef/>
      </w:r>
      <w:r w:rsidRPr="00B51D2D">
        <w:t>Унтеров В</w:t>
      </w:r>
      <w:r>
        <w:t>.</w:t>
      </w:r>
      <w:r w:rsidRPr="00B51D2D">
        <w:t>А</w:t>
      </w:r>
      <w:r>
        <w:t>.</w:t>
      </w:r>
      <w:r w:rsidRPr="00B51D2D">
        <w:t xml:space="preserve"> Организационно-управленческие факторы, способствующие совершению преступлений против жизни и здоровья в исправительных учреждениях // Пробелы в российском</w:t>
      </w:r>
      <w:r>
        <w:t xml:space="preserve"> законодательстве. 2016. №4. С. 34.</w:t>
      </w:r>
      <w:r w:rsidRPr="00B51D2D">
        <w:t xml:space="preserve"> </w:t>
      </w:r>
    </w:p>
  </w:footnote>
  <w:footnote w:id="12">
    <w:p w14:paraId="1890D0D2" w14:textId="77777777" w:rsidR="00B51D2D" w:rsidRDefault="00B51D2D" w:rsidP="00476AFB">
      <w:pPr>
        <w:pStyle w:val="a7"/>
      </w:pPr>
      <w:r>
        <w:rPr>
          <w:rStyle w:val="a9"/>
        </w:rPr>
        <w:footnoteRef/>
      </w:r>
      <w:r>
        <w:t xml:space="preserve"> </w:t>
      </w:r>
      <w:r w:rsidRPr="00B51D2D">
        <w:t>Миронов Р</w:t>
      </w:r>
      <w:r>
        <w:t>.</w:t>
      </w:r>
      <w:r w:rsidRPr="00B51D2D">
        <w:t>Г</w:t>
      </w:r>
      <w:r>
        <w:t>.</w:t>
      </w:r>
      <w:r w:rsidRPr="00B51D2D">
        <w:t>, Щербаков А</w:t>
      </w:r>
      <w:r>
        <w:t>.</w:t>
      </w:r>
      <w:r w:rsidRPr="00B51D2D">
        <w:t>В</w:t>
      </w:r>
      <w:r>
        <w:t>.</w:t>
      </w:r>
      <w:r w:rsidRPr="00B51D2D">
        <w:t xml:space="preserve"> Современное состояние функционирования уголовно-исполнительной системы // Человек: преступление и наказание. 2019. №2.</w:t>
      </w:r>
      <w:r>
        <w:t xml:space="preserve"> С. 61-66.</w:t>
      </w:r>
      <w:r w:rsidRPr="00B51D2D">
        <w:t xml:space="preserve"> </w:t>
      </w:r>
    </w:p>
  </w:footnote>
  <w:footnote w:id="13">
    <w:p w14:paraId="06A7D013" w14:textId="77777777" w:rsidR="00B51D2D" w:rsidRDefault="00B51D2D" w:rsidP="00476AFB">
      <w:pPr>
        <w:pStyle w:val="a7"/>
      </w:pPr>
      <w:r>
        <w:rPr>
          <w:rStyle w:val="a9"/>
        </w:rPr>
        <w:footnoteRef/>
      </w:r>
      <w:r>
        <w:t xml:space="preserve"> </w:t>
      </w:r>
      <w:proofErr w:type="spellStart"/>
      <w:r w:rsidRPr="00B51D2D">
        <w:t>Досюкова</w:t>
      </w:r>
      <w:proofErr w:type="spellEnd"/>
      <w:r w:rsidRPr="00B51D2D">
        <w:t xml:space="preserve"> Т.В. Уголовно-и</w:t>
      </w:r>
      <w:r>
        <w:t>сполнительное право. М.</w:t>
      </w:r>
      <w:r w:rsidRPr="00B51D2D">
        <w:t>, 2013. С. 129-130</w:t>
      </w:r>
    </w:p>
  </w:footnote>
  <w:footnote w:id="14">
    <w:p w14:paraId="6EE61CD3" w14:textId="56AC33BD" w:rsidR="00B51D2D" w:rsidRDefault="00B51D2D" w:rsidP="00476AFB">
      <w:pPr>
        <w:pStyle w:val="a7"/>
      </w:pPr>
      <w:r>
        <w:rPr>
          <w:rStyle w:val="a9"/>
        </w:rPr>
        <w:footnoteRef/>
      </w:r>
      <w:r>
        <w:t xml:space="preserve"> </w:t>
      </w:r>
      <w:r w:rsidRPr="00B51D2D">
        <w:t>Васильев А.И. Исполнение наказаний, связанных с мерами исправительно-трудового</w:t>
      </w:r>
      <w:r>
        <w:t xml:space="preserve"> </w:t>
      </w:r>
      <w:proofErr w:type="gramStart"/>
      <w:r>
        <w:t>воздействия :</w:t>
      </w:r>
      <w:proofErr w:type="gramEnd"/>
      <w:r>
        <w:t xml:space="preserve"> учебное пособие</w:t>
      </w:r>
      <w:r w:rsidR="00EC4D74">
        <w:t xml:space="preserve">. </w:t>
      </w:r>
      <w:r w:rsidR="003B03FA">
        <w:t>Р</w:t>
      </w:r>
      <w:r w:rsidR="00EC4D74">
        <w:t>язань.</w:t>
      </w:r>
      <w:r w:rsidRPr="00B51D2D">
        <w:t xml:space="preserve"> 1989. С. 33.</w:t>
      </w:r>
    </w:p>
  </w:footnote>
  <w:footnote w:id="15">
    <w:p w14:paraId="0CECC623" w14:textId="55D354FE" w:rsidR="00B51D2D" w:rsidRDefault="00B51D2D" w:rsidP="00476AFB">
      <w:pPr>
        <w:pStyle w:val="a7"/>
      </w:pPr>
      <w:r>
        <w:rPr>
          <w:rStyle w:val="a9"/>
        </w:rPr>
        <w:footnoteRef/>
      </w:r>
      <w:r>
        <w:t xml:space="preserve"> </w:t>
      </w:r>
      <w:r w:rsidR="00EC4D74">
        <w:t>Южанин В.</w:t>
      </w:r>
      <w:r w:rsidRPr="00B51D2D">
        <w:t xml:space="preserve">Е. Уголовно-исполнительное </w:t>
      </w:r>
      <w:proofErr w:type="gramStart"/>
      <w:r w:rsidRPr="00B51D2D">
        <w:t>право :</w:t>
      </w:r>
      <w:proofErr w:type="gramEnd"/>
      <w:r w:rsidRPr="00B51D2D">
        <w:t xml:space="preserve"> учебник в 2-х т. Т. 2: Особенная часть / под общ. ред. Ю. И. Калинина. М.; Рязань</w:t>
      </w:r>
      <w:r w:rsidR="00EC4D74">
        <w:t>.</w:t>
      </w:r>
      <w:r w:rsidRPr="00B51D2D">
        <w:t xml:space="preserve"> 2006. С. 154.</w:t>
      </w:r>
    </w:p>
  </w:footnote>
  <w:footnote w:id="16">
    <w:p w14:paraId="7279ED60" w14:textId="21034BC7" w:rsidR="00B51D2D" w:rsidRDefault="00B51D2D" w:rsidP="00476AFB">
      <w:pPr>
        <w:pStyle w:val="a7"/>
      </w:pPr>
      <w:r>
        <w:rPr>
          <w:rStyle w:val="a9"/>
        </w:rPr>
        <w:footnoteRef/>
      </w:r>
      <w:r>
        <w:t xml:space="preserve"> </w:t>
      </w:r>
      <w:r w:rsidR="00EC4D74">
        <w:t>Говорухин Э.</w:t>
      </w:r>
      <w:r w:rsidRPr="00B51D2D">
        <w:t>А. Организация режима в исправительно-трудовых</w:t>
      </w:r>
      <w:r>
        <w:t xml:space="preserve"> учреждениях: учебное пособие /</w:t>
      </w:r>
      <w:r w:rsidR="00EC4D74">
        <w:t xml:space="preserve">/ под ред. А. Е. </w:t>
      </w:r>
      <w:proofErr w:type="spellStart"/>
      <w:r w:rsidR="00EC4D74">
        <w:t>Наташева</w:t>
      </w:r>
      <w:proofErr w:type="spellEnd"/>
      <w:r w:rsidR="00EC4D74">
        <w:t>. Рязань. 1987.</w:t>
      </w:r>
      <w:r w:rsidRPr="00B51D2D">
        <w:t xml:space="preserve"> С. 139-140.</w:t>
      </w:r>
    </w:p>
  </w:footnote>
  <w:footnote w:id="17">
    <w:p w14:paraId="4A9472B6" w14:textId="77777777" w:rsidR="00B51D2D" w:rsidRDefault="00B51D2D" w:rsidP="00476AFB">
      <w:pPr>
        <w:pStyle w:val="a7"/>
      </w:pPr>
      <w:r>
        <w:rPr>
          <w:rStyle w:val="a9"/>
        </w:rPr>
        <w:footnoteRef/>
      </w:r>
      <w:r>
        <w:t xml:space="preserve"> </w:t>
      </w:r>
      <w:r w:rsidR="00EC4D74">
        <w:t>Стручков Н.</w:t>
      </w:r>
      <w:r w:rsidRPr="00B51D2D">
        <w:t xml:space="preserve">А. </w:t>
      </w:r>
      <w:proofErr w:type="spellStart"/>
      <w:r w:rsidRPr="00B51D2D">
        <w:t>Папуашвили</w:t>
      </w:r>
      <w:proofErr w:type="spellEnd"/>
      <w:r w:rsidRPr="00B51D2D">
        <w:t xml:space="preserve"> </w:t>
      </w:r>
      <w:r w:rsidR="00EC4D74">
        <w:t>А.В</w:t>
      </w:r>
      <w:r w:rsidRPr="00B51D2D">
        <w:t>. Режим в ИТУ и его правовое регулирование /</w:t>
      </w:r>
      <w:r>
        <w:t>/</w:t>
      </w:r>
      <w:r w:rsidR="00EC4D74">
        <w:t xml:space="preserve"> Рязань. 1985.</w:t>
      </w:r>
      <w:r w:rsidRPr="00B51D2D">
        <w:t xml:space="preserve"> С. 23, 45.</w:t>
      </w:r>
    </w:p>
  </w:footnote>
  <w:footnote w:id="18">
    <w:p w14:paraId="3C018D41" w14:textId="77777777" w:rsidR="00B51D2D" w:rsidRDefault="00B51D2D" w:rsidP="00476AFB">
      <w:pPr>
        <w:pStyle w:val="a7"/>
      </w:pPr>
      <w:r>
        <w:rPr>
          <w:rStyle w:val="a9"/>
        </w:rPr>
        <w:footnoteRef/>
      </w:r>
      <w:r>
        <w:t xml:space="preserve"> </w:t>
      </w:r>
      <w:r w:rsidR="00EC4D74">
        <w:t>Павленко А.</w:t>
      </w:r>
      <w:r w:rsidRPr="00B51D2D">
        <w:t>А. Надзор как одно из требований режима в уч</w:t>
      </w:r>
      <w:r>
        <w:t>реждениях ФСИН России: лекция //</w:t>
      </w:r>
      <w:r w:rsidR="00EC4D74">
        <w:t xml:space="preserve"> Томск.</w:t>
      </w:r>
      <w:r w:rsidRPr="00B51D2D">
        <w:t xml:space="preserve"> 2006.</w:t>
      </w:r>
      <w:r w:rsidR="00EC4D74">
        <w:t xml:space="preserve"> С. 71.</w:t>
      </w:r>
    </w:p>
  </w:footnote>
  <w:footnote w:id="19">
    <w:p w14:paraId="2294C7FD" w14:textId="77777777" w:rsidR="00B51D2D" w:rsidRDefault="00B51D2D" w:rsidP="00476AFB">
      <w:pPr>
        <w:pStyle w:val="a7"/>
      </w:pPr>
      <w:r>
        <w:rPr>
          <w:rStyle w:val="a9"/>
        </w:rPr>
        <w:footnoteRef/>
      </w:r>
      <w:r>
        <w:t xml:space="preserve"> Новиков Е.</w:t>
      </w:r>
      <w:r w:rsidRPr="00B51D2D">
        <w:t>Е. Понятие и содержание надзора в местах лишения свободы // Вестник Кузбасского институт</w:t>
      </w:r>
      <w:r>
        <w:t>а. 2012. №3. С. 11.</w:t>
      </w:r>
      <w:r w:rsidRPr="00B51D2D">
        <w:t xml:space="preserve"> </w:t>
      </w:r>
    </w:p>
  </w:footnote>
  <w:footnote w:id="20">
    <w:p w14:paraId="40C8F26D" w14:textId="55227D12" w:rsidR="00365C30" w:rsidRDefault="00365C30" w:rsidP="00476AFB">
      <w:pPr>
        <w:pStyle w:val="a7"/>
      </w:pPr>
      <w:r>
        <w:rPr>
          <w:rStyle w:val="a9"/>
        </w:rPr>
        <w:footnoteRef/>
      </w:r>
      <w:proofErr w:type="spellStart"/>
      <w:r>
        <w:t>Камышанский</w:t>
      </w:r>
      <w:proofErr w:type="spellEnd"/>
      <w:r w:rsidRPr="00365C30">
        <w:t xml:space="preserve"> В.А. Анализ следственной</w:t>
      </w:r>
      <w:r>
        <w:t xml:space="preserve"> </w:t>
      </w:r>
      <w:r w:rsidRPr="00365C30">
        <w:t>пр</w:t>
      </w:r>
      <w:r>
        <w:t xml:space="preserve">актики по Российской Федерации </w:t>
      </w:r>
      <w:r w:rsidRPr="00365C30">
        <w:t xml:space="preserve">// Особенности расследования злоупотреблений в деятельности </w:t>
      </w:r>
      <w:proofErr w:type="spellStart"/>
      <w:r w:rsidRPr="00365C30">
        <w:t>правоох</w:t>
      </w:r>
      <w:proofErr w:type="spellEnd"/>
      <w:r w:rsidRPr="00365C30">
        <w:t>. органов: материалы российско-американского семинара. -СПб.</w:t>
      </w:r>
      <w:r w:rsidR="00EC4D74">
        <w:t>, 1989.</w:t>
      </w:r>
      <w:r w:rsidRPr="00365C30">
        <w:t xml:space="preserve"> С. 5-</w:t>
      </w:r>
      <w:r>
        <w:t>6.</w:t>
      </w:r>
    </w:p>
  </w:footnote>
  <w:footnote w:id="21">
    <w:p w14:paraId="78091E4E" w14:textId="77777777" w:rsidR="00365C30" w:rsidRDefault="00365C30" w:rsidP="00476AFB">
      <w:pPr>
        <w:pStyle w:val="a7"/>
      </w:pPr>
      <w:r>
        <w:rPr>
          <w:rStyle w:val="a9"/>
        </w:rPr>
        <w:footnoteRef/>
      </w:r>
      <w:r>
        <w:t xml:space="preserve"> </w:t>
      </w:r>
      <w:r w:rsidR="00EC4D74">
        <w:t>Маликов</w:t>
      </w:r>
      <w:r w:rsidRPr="00365C30">
        <w:t xml:space="preserve"> Б.З. Лишение свободы: правовой статус осужденных и некоторые противоречия его отражения в законе //</w:t>
      </w:r>
      <w:r>
        <w:t xml:space="preserve"> </w:t>
      </w:r>
      <w:r w:rsidRPr="00365C30">
        <w:t>Следователь. 2000. № 5. С. 37.</w:t>
      </w:r>
    </w:p>
  </w:footnote>
  <w:footnote w:id="22">
    <w:p w14:paraId="10DC86F5" w14:textId="2724F17C" w:rsidR="00365C30" w:rsidRDefault="00365C30" w:rsidP="00476AFB">
      <w:pPr>
        <w:pStyle w:val="a7"/>
      </w:pPr>
      <w:r>
        <w:rPr>
          <w:rStyle w:val="a9"/>
        </w:rPr>
        <w:footnoteRef/>
      </w:r>
      <w:r>
        <w:t xml:space="preserve"> </w:t>
      </w:r>
      <w:r w:rsidRPr="00365C30">
        <w:t>Зубков А.И. Изменения в режиме исполнения и отбывания нака</w:t>
      </w:r>
      <w:r w:rsidR="00EC4D74">
        <w:t xml:space="preserve">зания в виде лишения свободы. </w:t>
      </w:r>
      <w:r w:rsidRPr="00365C30">
        <w:t>М.</w:t>
      </w:r>
      <w:r w:rsidR="00EC4D74">
        <w:t>, 2002.</w:t>
      </w:r>
      <w:r w:rsidRPr="00365C30">
        <w:t xml:space="preserve"> С. 610.</w:t>
      </w:r>
    </w:p>
  </w:footnote>
  <w:footnote w:id="23">
    <w:p w14:paraId="773218C7" w14:textId="190C83F4" w:rsidR="00365C30" w:rsidRDefault="00365C30" w:rsidP="00476AFB">
      <w:pPr>
        <w:pStyle w:val="a7"/>
      </w:pPr>
      <w:r>
        <w:rPr>
          <w:rStyle w:val="a9"/>
        </w:rPr>
        <w:footnoteRef/>
      </w:r>
      <w:r>
        <w:t xml:space="preserve"> </w:t>
      </w:r>
      <w:r w:rsidRPr="00365C30">
        <w:t>Васильева А.И. Исполнение наказаний, связанных с мерами испра</w:t>
      </w:r>
      <w:r w:rsidR="00EC4D74">
        <w:t>вительно-трудового воздействия. Рязань, 1989.</w:t>
      </w:r>
      <w:r w:rsidRPr="00365C30">
        <w:t xml:space="preserve"> С. 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1629029"/>
      <w:docPartObj>
        <w:docPartGallery w:val="Page Numbers (Top of Page)"/>
        <w:docPartUnique/>
      </w:docPartObj>
    </w:sdtPr>
    <w:sdtEndPr/>
    <w:sdtContent>
      <w:p w14:paraId="3192F180" w14:textId="1D7EE870" w:rsidR="000E6678" w:rsidRDefault="008A4031" w:rsidP="003B03FA">
        <w:pPr>
          <w:pStyle w:val="ab"/>
          <w:jc w:val="center"/>
        </w:pPr>
        <w:r>
          <w:fldChar w:fldCharType="begin"/>
        </w:r>
        <w:r>
          <w:instrText xml:space="preserve"> PAGE   \* MERGEFORMAT </w:instrText>
        </w:r>
        <w:r>
          <w:fldChar w:fldCharType="separate"/>
        </w:r>
        <w:r w:rsidR="000E6678">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3790D"/>
    <w:multiLevelType w:val="hybridMultilevel"/>
    <w:tmpl w:val="96D01C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2C974885"/>
    <w:multiLevelType w:val="hybridMultilevel"/>
    <w:tmpl w:val="BF76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D90B83"/>
    <w:multiLevelType w:val="hybridMultilevel"/>
    <w:tmpl w:val="BEC89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026F9"/>
    <w:rsid w:val="000E6678"/>
    <w:rsid w:val="000F01F3"/>
    <w:rsid w:val="00116883"/>
    <w:rsid w:val="00192BE7"/>
    <w:rsid w:val="002026F9"/>
    <w:rsid w:val="002742DE"/>
    <w:rsid w:val="00284F78"/>
    <w:rsid w:val="00365C30"/>
    <w:rsid w:val="003B03FA"/>
    <w:rsid w:val="00476AFB"/>
    <w:rsid w:val="00786C14"/>
    <w:rsid w:val="008115E8"/>
    <w:rsid w:val="00813FA2"/>
    <w:rsid w:val="008A4031"/>
    <w:rsid w:val="00B2288C"/>
    <w:rsid w:val="00B26EC6"/>
    <w:rsid w:val="00B51D2D"/>
    <w:rsid w:val="00C72EC8"/>
    <w:rsid w:val="00D52EEC"/>
    <w:rsid w:val="00EC4D74"/>
    <w:rsid w:val="00F01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CE8E"/>
  <w15:docId w15:val="{7D47FCB1-88FC-48E0-A690-29261D3E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FA2"/>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0E6678"/>
    <w:pPr>
      <w:keepNext/>
      <w:keepLines/>
      <w:spacing w:line="240" w:lineRule="auto"/>
      <w:jc w:val="center"/>
      <w:outlineLvl w:val="0"/>
    </w:pPr>
    <w:rPr>
      <w:rFonts w:eastAsiaTheme="majorEastAsia" w:cstheme="majorBidi"/>
      <w:b/>
      <w:bCs/>
      <w:caps/>
      <w:color w:val="000000" w:themeColor="text1"/>
      <w:szCs w:val="28"/>
    </w:rPr>
  </w:style>
  <w:style w:type="paragraph" w:styleId="2">
    <w:name w:val="heading 2"/>
    <w:basedOn w:val="a"/>
    <w:next w:val="a"/>
    <w:link w:val="20"/>
    <w:uiPriority w:val="9"/>
    <w:unhideWhenUsed/>
    <w:qFormat/>
    <w:rsid w:val="00786C14"/>
    <w:pPr>
      <w:keepNext/>
      <w:keepLines/>
      <w:spacing w:line="240" w:lineRule="auto"/>
      <w:jc w:val="center"/>
      <w:outlineLvl w:val="1"/>
    </w:pPr>
    <w:rPr>
      <w:rFonts w:eastAsiaTheme="majorEastAsia" w:cstheme="majorBidi"/>
      <w:b/>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6678"/>
    <w:rPr>
      <w:rFonts w:ascii="Times New Roman" w:eastAsiaTheme="majorEastAsia" w:hAnsi="Times New Roman" w:cstheme="majorBidi"/>
      <w:b/>
      <w:bCs/>
      <w:caps/>
      <w:color w:val="000000" w:themeColor="text1"/>
      <w:sz w:val="28"/>
      <w:szCs w:val="28"/>
    </w:rPr>
  </w:style>
  <w:style w:type="character" w:customStyle="1" w:styleId="20">
    <w:name w:val="Заголовок 2 Знак"/>
    <w:basedOn w:val="a0"/>
    <w:link w:val="2"/>
    <w:uiPriority w:val="9"/>
    <w:rsid w:val="00786C14"/>
    <w:rPr>
      <w:rFonts w:ascii="Times New Roman" w:eastAsiaTheme="majorEastAsia" w:hAnsi="Times New Roman" w:cstheme="majorBidi"/>
      <w:b/>
      <w:bCs/>
      <w:color w:val="000000" w:themeColor="text1"/>
      <w:sz w:val="28"/>
      <w:szCs w:val="26"/>
    </w:rPr>
  </w:style>
  <w:style w:type="paragraph" w:styleId="a3">
    <w:name w:val="TOC Heading"/>
    <w:basedOn w:val="1"/>
    <w:next w:val="a"/>
    <w:uiPriority w:val="39"/>
    <w:unhideWhenUsed/>
    <w:qFormat/>
    <w:rsid w:val="00F016C9"/>
    <w:pPr>
      <w:spacing w:before="480" w:line="276" w:lineRule="auto"/>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F016C9"/>
    <w:pPr>
      <w:spacing w:after="100"/>
    </w:pPr>
  </w:style>
  <w:style w:type="paragraph" w:styleId="21">
    <w:name w:val="toc 2"/>
    <w:basedOn w:val="a"/>
    <w:next w:val="a"/>
    <w:autoRedefine/>
    <w:uiPriority w:val="39"/>
    <w:unhideWhenUsed/>
    <w:rsid w:val="00F016C9"/>
    <w:pPr>
      <w:spacing w:after="100"/>
      <w:ind w:left="220"/>
    </w:pPr>
  </w:style>
  <w:style w:type="character" w:styleId="a4">
    <w:name w:val="Hyperlink"/>
    <w:basedOn w:val="a0"/>
    <w:uiPriority w:val="99"/>
    <w:unhideWhenUsed/>
    <w:rsid w:val="00F016C9"/>
    <w:rPr>
      <w:color w:val="0000FF" w:themeColor="hyperlink"/>
      <w:u w:val="single"/>
    </w:rPr>
  </w:style>
  <w:style w:type="paragraph" w:styleId="a5">
    <w:name w:val="Balloon Text"/>
    <w:basedOn w:val="a"/>
    <w:link w:val="a6"/>
    <w:uiPriority w:val="99"/>
    <w:semiHidden/>
    <w:unhideWhenUsed/>
    <w:rsid w:val="00F016C9"/>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16C9"/>
    <w:rPr>
      <w:rFonts w:ascii="Tahoma" w:hAnsi="Tahoma" w:cs="Tahoma"/>
      <w:sz w:val="16"/>
      <w:szCs w:val="16"/>
    </w:rPr>
  </w:style>
  <w:style w:type="paragraph" w:styleId="a7">
    <w:name w:val="footnote text"/>
    <w:basedOn w:val="a"/>
    <w:link w:val="a8"/>
    <w:uiPriority w:val="99"/>
    <w:semiHidden/>
    <w:unhideWhenUsed/>
    <w:rsid w:val="00C72EC8"/>
    <w:pPr>
      <w:spacing w:line="240" w:lineRule="auto"/>
    </w:pPr>
    <w:rPr>
      <w:sz w:val="20"/>
      <w:szCs w:val="20"/>
    </w:rPr>
  </w:style>
  <w:style w:type="character" w:customStyle="1" w:styleId="a8">
    <w:name w:val="Текст сноски Знак"/>
    <w:basedOn w:val="a0"/>
    <w:link w:val="a7"/>
    <w:uiPriority w:val="99"/>
    <w:semiHidden/>
    <w:rsid w:val="00C72EC8"/>
    <w:rPr>
      <w:rFonts w:ascii="Times New Roman" w:hAnsi="Times New Roman"/>
      <w:sz w:val="20"/>
      <w:szCs w:val="20"/>
    </w:rPr>
  </w:style>
  <w:style w:type="character" w:styleId="a9">
    <w:name w:val="footnote reference"/>
    <w:basedOn w:val="a0"/>
    <w:uiPriority w:val="99"/>
    <w:semiHidden/>
    <w:unhideWhenUsed/>
    <w:rsid w:val="00C72EC8"/>
    <w:rPr>
      <w:vertAlign w:val="superscript"/>
    </w:rPr>
  </w:style>
  <w:style w:type="paragraph" w:styleId="aa">
    <w:name w:val="List Paragraph"/>
    <w:basedOn w:val="a"/>
    <w:uiPriority w:val="34"/>
    <w:qFormat/>
    <w:rsid w:val="00284F78"/>
    <w:pPr>
      <w:ind w:left="720"/>
      <w:contextualSpacing/>
    </w:pPr>
  </w:style>
  <w:style w:type="paragraph" w:styleId="ab">
    <w:name w:val="header"/>
    <w:basedOn w:val="a"/>
    <w:link w:val="ac"/>
    <w:uiPriority w:val="99"/>
    <w:unhideWhenUsed/>
    <w:rsid w:val="00476AFB"/>
    <w:pPr>
      <w:tabs>
        <w:tab w:val="center" w:pos="4677"/>
        <w:tab w:val="right" w:pos="9355"/>
      </w:tabs>
      <w:spacing w:line="240" w:lineRule="auto"/>
    </w:pPr>
  </w:style>
  <w:style w:type="character" w:customStyle="1" w:styleId="ac">
    <w:name w:val="Верхний колонтитул Знак"/>
    <w:basedOn w:val="a0"/>
    <w:link w:val="ab"/>
    <w:uiPriority w:val="99"/>
    <w:rsid w:val="00476AFB"/>
    <w:rPr>
      <w:rFonts w:ascii="Times New Roman" w:hAnsi="Times New Roman"/>
      <w:sz w:val="28"/>
    </w:rPr>
  </w:style>
  <w:style w:type="paragraph" w:styleId="ad">
    <w:name w:val="footer"/>
    <w:basedOn w:val="a"/>
    <w:link w:val="ae"/>
    <w:uiPriority w:val="99"/>
    <w:unhideWhenUsed/>
    <w:rsid w:val="00476AFB"/>
    <w:pPr>
      <w:tabs>
        <w:tab w:val="center" w:pos="4677"/>
        <w:tab w:val="right" w:pos="9355"/>
      </w:tabs>
      <w:spacing w:line="240" w:lineRule="auto"/>
    </w:pPr>
  </w:style>
  <w:style w:type="character" w:customStyle="1" w:styleId="ae">
    <w:name w:val="Нижний колонтитул Знак"/>
    <w:basedOn w:val="a0"/>
    <w:link w:val="ad"/>
    <w:uiPriority w:val="99"/>
    <w:rsid w:val="00476AF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44258">
      <w:bodyDiv w:val="1"/>
      <w:marLeft w:val="0"/>
      <w:marRight w:val="0"/>
      <w:marTop w:val="0"/>
      <w:marBottom w:val="0"/>
      <w:divBdr>
        <w:top w:val="none" w:sz="0" w:space="0" w:color="auto"/>
        <w:left w:val="none" w:sz="0" w:space="0" w:color="auto"/>
        <w:bottom w:val="none" w:sz="0" w:space="0" w:color="auto"/>
        <w:right w:val="none" w:sz="0" w:space="0" w:color="auto"/>
      </w:divBdr>
    </w:div>
    <w:div w:id="229538776">
      <w:bodyDiv w:val="1"/>
      <w:marLeft w:val="0"/>
      <w:marRight w:val="0"/>
      <w:marTop w:val="0"/>
      <w:marBottom w:val="0"/>
      <w:divBdr>
        <w:top w:val="none" w:sz="0" w:space="0" w:color="auto"/>
        <w:left w:val="none" w:sz="0" w:space="0" w:color="auto"/>
        <w:bottom w:val="none" w:sz="0" w:space="0" w:color="auto"/>
        <w:right w:val="none" w:sz="0" w:space="0" w:color="auto"/>
      </w:divBdr>
      <w:divsChild>
        <w:div w:id="1652323863">
          <w:marLeft w:val="0"/>
          <w:marRight w:val="0"/>
          <w:marTop w:val="150"/>
          <w:marBottom w:val="150"/>
          <w:divBdr>
            <w:top w:val="none" w:sz="0" w:space="0" w:color="auto"/>
            <w:left w:val="none" w:sz="0" w:space="0" w:color="auto"/>
            <w:bottom w:val="none" w:sz="0" w:space="0" w:color="auto"/>
            <w:right w:val="none" w:sz="0" w:space="0" w:color="auto"/>
          </w:divBdr>
        </w:div>
      </w:divsChild>
    </w:div>
    <w:div w:id="379403356">
      <w:bodyDiv w:val="1"/>
      <w:marLeft w:val="0"/>
      <w:marRight w:val="0"/>
      <w:marTop w:val="0"/>
      <w:marBottom w:val="0"/>
      <w:divBdr>
        <w:top w:val="none" w:sz="0" w:space="0" w:color="auto"/>
        <w:left w:val="none" w:sz="0" w:space="0" w:color="auto"/>
        <w:bottom w:val="none" w:sz="0" w:space="0" w:color="auto"/>
        <w:right w:val="none" w:sz="0" w:space="0" w:color="auto"/>
      </w:divBdr>
    </w:div>
    <w:div w:id="394008036">
      <w:bodyDiv w:val="1"/>
      <w:marLeft w:val="0"/>
      <w:marRight w:val="0"/>
      <w:marTop w:val="0"/>
      <w:marBottom w:val="0"/>
      <w:divBdr>
        <w:top w:val="none" w:sz="0" w:space="0" w:color="auto"/>
        <w:left w:val="none" w:sz="0" w:space="0" w:color="auto"/>
        <w:bottom w:val="none" w:sz="0" w:space="0" w:color="auto"/>
        <w:right w:val="none" w:sz="0" w:space="0" w:color="auto"/>
      </w:divBdr>
    </w:div>
    <w:div w:id="499540578">
      <w:bodyDiv w:val="1"/>
      <w:marLeft w:val="0"/>
      <w:marRight w:val="0"/>
      <w:marTop w:val="0"/>
      <w:marBottom w:val="0"/>
      <w:divBdr>
        <w:top w:val="none" w:sz="0" w:space="0" w:color="auto"/>
        <w:left w:val="none" w:sz="0" w:space="0" w:color="auto"/>
        <w:bottom w:val="none" w:sz="0" w:space="0" w:color="auto"/>
        <w:right w:val="none" w:sz="0" w:space="0" w:color="auto"/>
      </w:divBdr>
    </w:div>
    <w:div w:id="571698181">
      <w:bodyDiv w:val="1"/>
      <w:marLeft w:val="0"/>
      <w:marRight w:val="0"/>
      <w:marTop w:val="0"/>
      <w:marBottom w:val="0"/>
      <w:divBdr>
        <w:top w:val="none" w:sz="0" w:space="0" w:color="auto"/>
        <w:left w:val="none" w:sz="0" w:space="0" w:color="auto"/>
        <w:bottom w:val="none" w:sz="0" w:space="0" w:color="auto"/>
        <w:right w:val="none" w:sz="0" w:space="0" w:color="auto"/>
      </w:divBdr>
    </w:div>
    <w:div w:id="601643117">
      <w:bodyDiv w:val="1"/>
      <w:marLeft w:val="0"/>
      <w:marRight w:val="0"/>
      <w:marTop w:val="0"/>
      <w:marBottom w:val="0"/>
      <w:divBdr>
        <w:top w:val="none" w:sz="0" w:space="0" w:color="auto"/>
        <w:left w:val="none" w:sz="0" w:space="0" w:color="auto"/>
        <w:bottom w:val="none" w:sz="0" w:space="0" w:color="auto"/>
        <w:right w:val="none" w:sz="0" w:space="0" w:color="auto"/>
      </w:divBdr>
      <w:divsChild>
        <w:div w:id="617568510">
          <w:marLeft w:val="0"/>
          <w:marRight w:val="0"/>
          <w:marTop w:val="125"/>
          <w:marBottom w:val="125"/>
          <w:divBdr>
            <w:top w:val="none" w:sz="0" w:space="0" w:color="auto"/>
            <w:left w:val="none" w:sz="0" w:space="0" w:color="auto"/>
            <w:bottom w:val="none" w:sz="0" w:space="0" w:color="auto"/>
            <w:right w:val="none" w:sz="0" w:space="0" w:color="auto"/>
          </w:divBdr>
        </w:div>
      </w:divsChild>
    </w:div>
    <w:div w:id="918758832">
      <w:bodyDiv w:val="1"/>
      <w:marLeft w:val="0"/>
      <w:marRight w:val="0"/>
      <w:marTop w:val="0"/>
      <w:marBottom w:val="0"/>
      <w:divBdr>
        <w:top w:val="none" w:sz="0" w:space="0" w:color="auto"/>
        <w:left w:val="none" w:sz="0" w:space="0" w:color="auto"/>
        <w:bottom w:val="none" w:sz="0" w:space="0" w:color="auto"/>
        <w:right w:val="none" w:sz="0" w:space="0" w:color="auto"/>
      </w:divBdr>
    </w:div>
    <w:div w:id="943657163">
      <w:bodyDiv w:val="1"/>
      <w:marLeft w:val="0"/>
      <w:marRight w:val="0"/>
      <w:marTop w:val="0"/>
      <w:marBottom w:val="0"/>
      <w:divBdr>
        <w:top w:val="none" w:sz="0" w:space="0" w:color="auto"/>
        <w:left w:val="none" w:sz="0" w:space="0" w:color="auto"/>
        <w:bottom w:val="none" w:sz="0" w:space="0" w:color="auto"/>
        <w:right w:val="none" w:sz="0" w:space="0" w:color="auto"/>
      </w:divBdr>
    </w:div>
    <w:div w:id="1022249073">
      <w:bodyDiv w:val="1"/>
      <w:marLeft w:val="0"/>
      <w:marRight w:val="0"/>
      <w:marTop w:val="0"/>
      <w:marBottom w:val="0"/>
      <w:divBdr>
        <w:top w:val="none" w:sz="0" w:space="0" w:color="auto"/>
        <w:left w:val="none" w:sz="0" w:space="0" w:color="auto"/>
        <w:bottom w:val="none" w:sz="0" w:space="0" w:color="auto"/>
        <w:right w:val="none" w:sz="0" w:space="0" w:color="auto"/>
      </w:divBdr>
    </w:div>
    <w:div w:id="1366295705">
      <w:bodyDiv w:val="1"/>
      <w:marLeft w:val="0"/>
      <w:marRight w:val="0"/>
      <w:marTop w:val="0"/>
      <w:marBottom w:val="0"/>
      <w:divBdr>
        <w:top w:val="none" w:sz="0" w:space="0" w:color="auto"/>
        <w:left w:val="none" w:sz="0" w:space="0" w:color="auto"/>
        <w:bottom w:val="none" w:sz="0" w:space="0" w:color="auto"/>
        <w:right w:val="none" w:sz="0" w:space="0" w:color="auto"/>
      </w:divBdr>
    </w:div>
    <w:div w:id="1625889425">
      <w:bodyDiv w:val="1"/>
      <w:marLeft w:val="0"/>
      <w:marRight w:val="0"/>
      <w:marTop w:val="0"/>
      <w:marBottom w:val="0"/>
      <w:divBdr>
        <w:top w:val="none" w:sz="0" w:space="0" w:color="auto"/>
        <w:left w:val="none" w:sz="0" w:space="0" w:color="auto"/>
        <w:bottom w:val="none" w:sz="0" w:space="0" w:color="auto"/>
        <w:right w:val="none" w:sz="0" w:space="0" w:color="auto"/>
      </w:divBdr>
    </w:div>
    <w:div w:id="1700427827">
      <w:bodyDiv w:val="1"/>
      <w:marLeft w:val="0"/>
      <w:marRight w:val="0"/>
      <w:marTop w:val="0"/>
      <w:marBottom w:val="0"/>
      <w:divBdr>
        <w:top w:val="none" w:sz="0" w:space="0" w:color="auto"/>
        <w:left w:val="none" w:sz="0" w:space="0" w:color="auto"/>
        <w:bottom w:val="none" w:sz="0" w:space="0" w:color="auto"/>
        <w:right w:val="none" w:sz="0" w:space="0" w:color="auto"/>
      </w:divBdr>
    </w:div>
    <w:div w:id="1728994110">
      <w:bodyDiv w:val="1"/>
      <w:marLeft w:val="0"/>
      <w:marRight w:val="0"/>
      <w:marTop w:val="0"/>
      <w:marBottom w:val="0"/>
      <w:divBdr>
        <w:top w:val="none" w:sz="0" w:space="0" w:color="auto"/>
        <w:left w:val="none" w:sz="0" w:space="0" w:color="auto"/>
        <w:bottom w:val="none" w:sz="0" w:space="0" w:color="auto"/>
        <w:right w:val="none" w:sz="0" w:space="0" w:color="auto"/>
      </w:divBdr>
    </w:div>
    <w:div w:id="1838690714">
      <w:bodyDiv w:val="1"/>
      <w:marLeft w:val="0"/>
      <w:marRight w:val="0"/>
      <w:marTop w:val="0"/>
      <w:marBottom w:val="0"/>
      <w:divBdr>
        <w:top w:val="none" w:sz="0" w:space="0" w:color="auto"/>
        <w:left w:val="none" w:sz="0" w:space="0" w:color="auto"/>
        <w:bottom w:val="none" w:sz="0" w:space="0" w:color="auto"/>
        <w:right w:val="none" w:sz="0" w:space="0" w:color="auto"/>
      </w:divBdr>
    </w:div>
    <w:div w:id="194099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D2E06-F306-4017-8F85-025703F1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32</Pages>
  <Words>7241</Words>
  <Characters>41275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revision>10</cp:revision>
  <dcterms:created xsi:type="dcterms:W3CDTF">2020-10-27T09:35:00Z</dcterms:created>
  <dcterms:modified xsi:type="dcterms:W3CDTF">2020-10-28T14:56:00Z</dcterms:modified>
</cp:coreProperties>
</file>